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FA119" w14:textId="72B891BB" w:rsidR="003C22E5" w:rsidRDefault="008D6C63" w:rsidP="00C21872">
      <w:pPr>
        <w:spacing w:after="0" w:line="360" w:lineRule="auto"/>
        <w:jc w:val="center"/>
        <w:rPr>
          <w:b/>
        </w:rPr>
      </w:pPr>
      <w:r w:rsidRPr="00A65D34">
        <w:rPr>
          <w:b/>
        </w:rPr>
        <w:t xml:space="preserve">EVALUACIÓN </w:t>
      </w:r>
      <w:r w:rsidR="00800171">
        <w:rPr>
          <w:b/>
        </w:rPr>
        <w:t xml:space="preserve">CUALITATIVA </w:t>
      </w:r>
      <w:r w:rsidRPr="00A65D34">
        <w:rPr>
          <w:b/>
        </w:rPr>
        <w:t>PLAN OPERATIVO ANUAL</w:t>
      </w:r>
      <w:r w:rsidR="00BF172D">
        <w:rPr>
          <w:b/>
        </w:rPr>
        <w:t xml:space="preserve"> </w:t>
      </w:r>
      <w:r w:rsidR="00017CA4">
        <w:rPr>
          <w:b/>
        </w:rPr>
        <w:t>2020</w:t>
      </w:r>
    </w:p>
    <w:p w14:paraId="2DBBAEF1" w14:textId="77777777" w:rsidR="005D6030" w:rsidRPr="00A65D34" w:rsidRDefault="005D6030" w:rsidP="00C21872">
      <w:pPr>
        <w:spacing w:after="0" w:line="360" w:lineRule="auto"/>
        <w:jc w:val="center"/>
        <w:rPr>
          <w:b/>
        </w:rPr>
      </w:pPr>
    </w:p>
    <w:p w14:paraId="6E543852" w14:textId="1BD828A7" w:rsidR="001B2A08" w:rsidRDefault="004C7701" w:rsidP="00C21872">
      <w:pPr>
        <w:spacing w:after="0" w:line="360" w:lineRule="auto"/>
      </w:pPr>
      <w:r>
        <w:t xml:space="preserve">En el año </w:t>
      </w:r>
      <w:r w:rsidR="00017CA4">
        <w:t xml:space="preserve">2020, </w:t>
      </w:r>
      <w:r>
        <w:t xml:space="preserve">la Secretaria de Educación de Pasto </w:t>
      </w:r>
      <w:r w:rsidR="007458B8">
        <w:t xml:space="preserve">formuló </w:t>
      </w:r>
      <w:r w:rsidR="00BC23C9">
        <w:t xml:space="preserve">el Plan Operativo Anual </w:t>
      </w:r>
      <w:r w:rsidR="00017CA4">
        <w:t>de Inspección y Vigilancia</w:t>
      </w:r>
      <w:r w:rsidR="00DC1997">
        <w:t>,</w:t>
      </w:r>
      <w:r w:rsidR="00017CA4">
        <w:t xml:space="preserve"> </w:t>
      </w:r>
      <w:r w:rsidR="00BE4F7F">
        <w:t>para</w:t>
      </w:r>
      <w:r w:rsidR="00017CA4">
        <w:t xml:space="preserve"> </w:t>
      </w:r>
      <w:r w:rsidR="001B2A08">
        <w:t xml:space="preserve">la intervención a los Establecimientos Educativos Legalizados en el Municipio de Pasto, </w:t>
      </w:r>
      <w:r w:rsidR="00945B53">
        <w:t>media</w:t>
      </w:r>
      <w:bookmarkStart w:id="0" w:name="_GoBack"/>
      <w:bookmarkEnd w:id="0"/>
      <w:r w:rsidR="00945B53">
        <w:t xml:space="preserve">nte </w:t>
      </w:r>
      <w:r w:rsidR="001B2A08">
        <w:t xml:space="preserve">el diseño y ejecución de </w:t>
      </w:r>
      <w:r w:rsidR="00017CA4">
        <w:t xml:space="preserve">actividades </w:t>
      </w:r>
      <w:r w:rsidR="001B2A08">
        <w:t>orientadas hacia el ejercicio del control</w:t>
      </w:r>
      <w:r w:rsidR="005D6030">
        <w:t xml:space="preserve"> de</w:t>
      </w:r>
      <w:r w:rsidR="001B2A08">
        <w:t xml:space="preserve"> instituciones priorizadas de Educación Formal Oficial, no oficial y para e</w:t>
      </w:r>
      <w:r w:rsidR="00D93E54">
        <w:t>l  Trabajo y Desarrollo Humano</w:t>
      </w:r>
      <w:r w:rsidR="005D6030">
        <w:t>;</w:t>
      </w:r>
      <w:r w:rsidR="00D93E54">
        <w:t xml:space="preserve"> </w:t>
      </w:r>
      <w:r w:rsidR="00C33A4C">
        <w:t>con un cronograma,</w:t>
      </w:r>
      <w:r w:rsidR="00D93E54">
        <w:t xml:space="preserve"> responsables, recursos, </w:t>
      </w:r>
      <w:r w:rsidR="00D93E54" w:rsidRPr="004C7701">
        <w:t>logro</w:t>
      </w:r>
      <w:r w:rsidR="00C33A4C">
        <w:t xml:space="preserve">s, </w:t>
      </w:r>
      <w:r w:rsidR="00D93E54">
        <w:t>resultados en porcentaje de ejecución</w:t>
      </w:r>
      <w:r w:rsidR="00C33A4C">
        <w:t xml:space="preserve"> y la proyección de medidas a tomar en el caso de incumplimiento de las metas trazadas. </w:t>
      </w:r>
    </w:p>
    <w:p w14:paraId="630C2B21" w14:textId="77777777" w:rsidR="005D6030" w:rsidRDefault="005D6030" w:rsidP="00C21872">
      <w:pPr>
        <w:spacing w:after="0" w:line="360" w:lineRule="auto"/>
      </w:pPr>
    </w:p>
    <w:p w14:paraId="7C5206F2" w14:textId="0548774D" w:rsidR="00A33907" w:rsidRDefault="001B2A08" w:rsidP="00C21872">
      <w:pPr>
        <w:spacing w:after="0" w:line="360" w:lineRule="auto"/>
      </w:pPr>
      <w:r>
        <w:t>Inicialmente el POAIV, estaba orientado a las acciones</w:t>
      </w:r>
      <w:r w:rsidR="005D6030">
        <w:t xml:space="preserve"> de</w:t>
      </w:r>
      <w:r>
        <w:t xml:space="preserve"> </w:t>
      </w:r>
      <w:r w:rsidR="00F60488">
        <w:t xml:space="preserve">evaluación, visitas de control a establecimientos autorizados en el año 2019 y a los </w:t>
      </w:r>
      <w:r w:rsidR="00BE4F7F">
        <w:t xml:space="preserve">EE </w:t>
      </w:r>
      <w:r w:rsidR="00F60488">
        <w:t>que operan en el régimen contro</w:t>
      </w:r>
      <w:r w:rsidR="00A33907">
        <w:t>lado del sector no oficial</w:t>
      </w:r>
      <w:r w:rsidR="00F11A68">
        <w:t xml:space="preserve">, como </w:t>
      </w:r>
      <w:r w:rsidR="00BE4F7F">
        <w:t>también la</w:t>
      </w:r>
      <w:r w:rsidR="00945B53">
        <w:t xml:space="preserve"> finalización</w:t>
      </w:r>
      <w:r w:rsidR="00BC23C9">
        <w:t xml:space="preserve"> del proceso de evaluación de solicitudes de Licencia de funcionamiento y registro de programas de IETDH. En ese sentido, en el primer trimestre de la vigencia, </w:t>
      </w:r>
      <w:r w:rsidR="00F60488">
        <w:t xml:space="preserve">se adelantaron diferentes actividades principalmente en la atención de PQR´S y </w:t>
      </w:r>
      <w:r w:rsidR="00A33907">
        <w:t xml:space="preserve">trámite de novedades, proceso que implicó la realización de 18 </w:t>
      </w:r>
      <w:r w:rsidR="00F60488">
        <w:t>visitas</w:t>
      </w:r>
      <w:r w:rsidR="00A33907">
        <w:t xml:space="preserve"> incidentales y de verificación en sitio. </w:t>
      </w:r>
      <w:r w:rsidR="00F60488">
        <w:t xml:space="preserve"> </w:t>
      </w:r>
    </w:p>
    <w:p w14:paraId="6BC70507" w14:textId="77777777" w:rsidR="005D6030" w:rsidRDefault="005D6030" w:rsidP="00C21872">
      <w:pPr>
        <w:spacing w:after="0" w:line="360" w:lineRule="auto"/>
      </w:pPr>
    </w:p>
    <w:p w14:paraId="53D9D2C6" w14:textId="6D9C3664" w:rsidR="00B85B0A" w:rsidRDefault="00F11A68" w:rsidP="00C21872">
      <w:pPr>
        <w:spacing w:after="0" w:line="360" w:lineRule="auto"/>
      </w:pPr>
      <w:r>
        <w:t xml:space="preserve">A finales del mes de marzo, </w:t>
      </w:r>
      <w:r w:rsidR="00D93E54">
        <w:t xml:space="preserve">bajo orientaciones del Gobierno Nacional, </w:t>
      </w:r>
      <w:r>
        <w:t xml:space="preserve">inició el aislamiento preventivo por la emergencia sanitaria </w:t>
      </w:r>
      <w:r w:rsidR="00945B53">
        <w:t>ocasionada por</w:t>
      </w:r>
      <w:r>
        <w:t xml:space="preserve"> la Pandemia del Covid-19, situación que trasformó </w:t>
      </w:r>
      <w:r w:rsidR="00D93E54">
        <w:t>la dinámica del trabajo que se venía desarrollando con el POAIV</w:t>
      </w:r>
      <w:r w:rsidR="00B85B0A">
        <w:t xml:space="preserve"> 2020. En ese contexto, </w:t>
      </w:r>
      <w:r w:rsidR="004F7858">
        <w:t>la Secre</w:t>
      </w:r>
      <w:r w:rsidR="00B42E6F">
        <w:t xml:space="preserve">taría de Educación de Pasto </w:t>
      </w:r>
      <w:r w:rsidR="004F7858">
        <w:t>continuó con el trabajo virtual de todos los funcionarios y en lo que respecta a Inspección y Vigilancia</w:t>
      </w:r>
      <w:r w:rsidR="005D6030">
        <w:t>,</w:t>
      </w:r>
      <w:r w:rsidR="004F7858">
        <w:t xml:space="preserve"> </w:t>
      </w:r>
      <w:r w:rsidR="00945B53">
        <w:t>con</w:t>
      </w:r>
      <w:r w:rsidR="00B85B0A">
        <w:t xml:space="preserve"> la </w:t>
      </w:r>
      <w:r w:rsidR="005D6030">
        <w:t>atención, del</w:t>
      </w:r>
      <w:r w:rsidR="00B85B0A">
        <w:t xml:space="preserve"> 100% </w:t>
      </w:r>
      <w:r w:rsidR="00945B53">
        <w:t xml:space="preserve">de </w:t>
      </w:r>
      <w:r w:rsidR="00B85B0A">
        <w:t>PQR´</w:t>
      </w:r>
      <w:r w:rsidR="00945B53">
        <w:t xml:space="preserve">S, </w:t>
      </w:r>
      <w:r w:rsidR="00BE4F7F">
        <w:t xml:space="preserve">100% del trámite de novedades, </w:t>
      </w:r>
      <w:r w:rsidR="00945B53">
        <w:t>por medio</w:t>
      </w:r>
      <w:r w:rsidR="004F7858">
        <w:t xml:space="preserve"> de correo electrónico institucional y </w:t>
      </w:r>
      <w:r w:rsidR="00BE4F7F">
        <w:t xml:space="preserve">continuación de la revisión de solicitudes iniciadas en el año 2019 para el estudio, </w:t>
      </w:r>
      <w:r w:rsidR="004F7858">
        <w:t xml:space="preserve"> </w:t>
      </w:r>
      <w:r w:rsidR="00BE4F7F">
        <w:t>aprobación, legalización</w:t>
      </w:r>
      <w:r w:rsidR="004F7858">
        <w:t xml:space="preserve"> </w:t>
      </w:r>
      <w:r w:rsidR="00BE4F7F">
        <w:t xml:space="preserve"> </w:t>
      </w:r>
      <w:r w:rsidR="004F7858">
        <w:t xml:space="preserve">y/o negación de solicitudes de creación de nuevas instituciones, ampliación del servicio educativo y registro de programas de IETDH.   </w:t>
      </w:r>
    </w:p>
    <w:p w14:paraId="4C0B90A3" w14:textId="77777777" w:rsidR="005D6030" w:rsidRDefault="005D6030" w:rsidP="00C21872">
      <w:pPr>
        <w:spacing w:after="0" w:line="360" w:lineRule="auto"/>
      </w:pPr>
    </w:p>
    <w:p w14:paraId="0041F9C7" w14:textId="7B0A3192" w:rsidR="00BE4F7F" w:rsidRDefault="004F7858" w:rsidP="00C21872">
      <w:pPr>
        <w:spacing w:after="0" w:line="360" w:lineRule="auto"/>
      </w:pPr>
      <w:r>
        <w:t>Acatando las Directivas que el Ministerio de Educación</w:t>
      </w:r>
      <w:r w:rsidR="00056D06">
        <w:t xml:space="preserve"> Nacional</w:t>
      </w:r>
      <w:r>
        <w:t xml:space="preserve"> emitía paulatinamente en el contexto de la Pandemia, se inició </w:t>
      </w:r>
      <w:r w:rsidR="00B85B0A">
        <w:t>el control a EE oficiales, a</w:t>
      </w:r>
      <w:r w:rsidR="00945B53">
        <w:t>plicando</w:t>
      </w:r>
      <w:r>
        <w:t xml:space="preserve"> instrumentos</w:t>
      </w:r>
      <w:r w:rsidR="00945B53">
        <w:t xml:space="preserve"> que se debían reportarse virtualmente </w:t>
      </w:r>
      <w:r>
        <w:t>para el seguimiento del período de Planeación y diseño curricular</w:t>
      </w:r>
      <w:r w:rsidR="00945B53">
        <w:t xml:space="preserve"> para</w:t>
      </w:r>
      <w:r>
        <w:t xml:space="preserve"> la prestación del servicio educativo</w:t>
      </w:r>
      <w:r w:rsidR="00945B53">
        <w:t xml:space="preserve"> con</w:t>
      </w:r>
      <w:r>
        <w:t xml:space="preserve"> </w:t>
      </w:r>
      <w:r w:rsidR="00D72280">
        <w:t xml:space="preserve">el </w:t>
      </w:r>
      <w:r>
        <w:t>trabajo r</w:t>
      </w:r>
      <w:r w:rsidR="00B42E6F">
        <w:t xml:space="preserve">emoto </w:t>
      </w:r>
      <w:r w:rsidR="00945B53">
        <w:t>desde</w:t>
      </w:r>
      <w:r w:rsidR="00B42E6F">
        <w:t xml:space="preserve"> casa</w:t>
      </w:r>
      <w:r w:rsidR="00945B53">
        <w:t>. A</w:t>
      </w:r>
      <w:r w:rsidR="00B42E6F">
        <w:t xml:space="preserve"> partir del mes abril </w:t>
      </w:r>
      <w:r w:rsidR="00945B53">
        <w:t xml:space="preserve">y </w:t>
      </w:r>
      <w:r w:rsidR="00B42E6F">
        <w:t>hasta diciembre</w:t>
      </w:r>
      <w:r w:rsidR="00945B53">
        <w:t xml:space="preserve">, el seguimiento </w:t>
      </w:r>
      <w:r w:rsidR="00056D06">
        <w:t>se</w:t>
      </w:r>
      <w:r w:rsidR="00945B53">
        <w:t xml:space="preserve"> realizó</w:t>
      </w:r>
      <w:r w:rsidR="00182DD6">
        <w:t xml:space="preserve"> con</w:t>
      </w:r>
      <w:r w:rsidR="00056D06">
        <w:t xml:space="preserve">: </w:t>
      </w:r>
      <w:r w:rsidR="00182DD6">
        <w:t xml:space="preserve"> la</w:t>
      </w:r>
      <w:r w:rsidR="00BE4F7F">
        <w:t xml:space="preserve"> elaboración, </w:t>
      </w:r>
      <w:r w:rsidR="00182DD6">
        <w:t xml:space="preserve">revisión y retroalimentación de </w:t>
      </w:r>
      <w:r w:rsidR="00E06102">
        <w:t xml:space="preserve">4 </w:t>
      </w:r>
      <w:r w:rsidR="00B42E6F">
        <w:t>reporte</w:t>
      </w:r>
      <w:r w:rsidR="00E06102">
        <w:t>s</w:t>
      </w:r>
      <w:r w:rsidR="00B42E6F">
        <w:t xml:space="preserve"> bimensual</w:t>
      </w:r>
      <w:r w:rsidR="00E06102">
        <w:t>es</w:t>
      </w:r>
      <w:r w:rsidR="00056D06">
        <w:t>,</w:t>
      </w:r>
      <w:r w:rsidR="00B42E6F">
        <w:t xml:space="preserve"> </w:t>
      </w:r>
      <w:r w:rsidR="00182DD6">
        <w:t xml:space="preserve">hechos por </w:t>
      </w:r>
      <w:r w:rsidR="00B42E6F">
        <w:t>los rectores</w:t>
      </w:r>
      <w:r w:rsidR="00056D06">
        <w:t>,</w:t>
      </w:r>
      <w:r w:rsidR="00B42E6F">
        <w:t xml:space="preserve"> </w:t>
      </w:r>
      <w:r w:rsidR="00D72280">
        <w:t>alimentando</w:t>
      </w:r>
      <w:r w:rsidR="00B42E6F">
        <w:t xml:space="preserve"> la Matriz de seguimiento </w:t>
      </w:r>
      <w:r w:rsidR="00F14407">
        <w:t xml:space="preserve">a las estrategias pedagógicas y didácticas diseñadas </w:t>
      </w:r>
      <w:r w:rsidR="00056D06">
        <w:t>por los</w:t>
      </w:r>
      <w:r w:rsidR="00F14407">
        <w:t xml:space="preserve"> docentes, </w:t>
      </w:r>
      <w:r w:rsidR="00056D06">
        <w:t>la utilización de</w:t>
      </w:r>
      <w:r w:rsidR="00F14407">
        <w:t xml:space="preserve"> los medios de comunicación con</w:t>
      </w:r>
      <w:r w:rsidR="00E06102">
        <w:t xml:space="preserve"> estudiantes y </w:t>
      </w:r>
      <w:r w:rsidR="00056D06">
        <w:t xml:space="preserve">con </w:t>
      </w:r>
      <w:r w:rsidR="00E06102">
        <w:t xml:space="preserve">evidencias del proceso de enseñanza-aprendizaje. </w:t>
      </w:r>
    </w:p>
    <w:p w14:paraId="1AF8F6F9" w14:textId="624EB350" w:rsidR="004F7858" w:rsidRDefault="00056D06" w:rsidP="00C21872">
      <w:pPr>
        <w:spacing w:after="0" w:line="360" w:lineRule="auto"/>
      </w:pPr>
      <w:r>
        <w:lastRenderedPageBreak/>
        <w:t>Para</w:t>
      </w:r>
      <w:r w:rsidR="00E06102">
        <w:t xml:space="preserve"> los EE no oficiales se desarrolló un proceso </w:t>
      </w:r>
      <w:r>
        <w:t>similar, con</w:t>
      </w:r>
      <w:r w:rsidR="00E06102">
        <w:t xml:space="preserve"> un reporte de acciones de seguimiento de</w:t>
      </w:r>
      <w:r>
        <w:t xml:space="preserve"> los</w:t>
      </w:r>
      <w:r w:rsidR="00E06102">
        <w:t xml:space="preserve"> directivos a través de un Instrumento que </w:t>
      </w:r>
      <w:r>
        <w:t>permitió</w:t>
      </w:r>
      <w:r w:rsidR="00E06102">
        <w:t xml:space="preserve"> evidenciar las estrategias diseñadas e implementadas por el rector o director, las actividades de los docentes, medios de interacción con estudiantes y horarios de atención a la comunidad educativa. </w:t>
      </w:r>
    </w:p>
    <w:p w14:paraId="578CE85C" w14:textId="77777777" w:rsidR="005D6030" w:rsidRDefault="005D6030" w:rsidP="00C21872">
      <w:pPr>
        <w:spacing w:after="0" w:line="360" w:lineRule="auto"/>
      </w:pPr>
    </w:p>
    <w:p w14:paraId="57C55660" w14:textId="0823BC4C" w:rsidR="00E06102" w:rsidRDefault="00E06102" w:rsidP="00C21872">
      <w:pPr>
        <w:spacing w:after="0" w:line="360" w:lineRule="auto"/>
      </w:pPr>
      <w:r>
        <w:t xml:space="preserve">Por otra parte, con las instituciones de Educación para el Trabajo y Desarrollo Humano, desde el mes de abril, en atención a la Directiva 06 del MEN, se desarrolló acciones de vigilancia y control </w:t>
      </w:r>
      <w:r w:rsidR="005D6030">
        <w:t>utilizando</w:t>
      </w:r>
      <w:r w:rsidR="00D9795D">
        <w:t xml:space="preserve"> Matrices de seguimiento al</w:t>
      </w:r>
      <w:r>
        <w:t xml:space="preserve"> desarrollo del componente teórico </w:t>
      </w:r>
      <w:r w:rsidR="00056D06">
        <w:t xml:space="preserve">haciendo </w:t>
      </w:r>
      <w:r>
        <w:t>uso de medios virtuales y las TICS, para hacer efectivo el derecho fundame</w:t>
      </w:r>
      <w:r w:rsidR="00056D06">
        <w:t>ntal a la educación y su</w:t>
      </w:r>
      <w:r>
        <w:t xml:space="preserve"> </w:t>
      </w:r>
      <w:r w:rsidR="00D9795D">
        <w:t xml:space="preserve">continuidad </w:t>
      </w:r>
      <w:r w:rsidR="00056D06">
        <w:t>para</w:t>
      </w:r>
      <w:r w:rsidR="00D9795D">
        <w:t xml:space="preserve"> los </w:t>
      </w:r>
      <w:r>
        <w:t xml:space="preserve">estudiantes en </w:t>
      </w:r>
      <w:r w:rsidR="00D9795D">
        <w:t xml:space="preserve">las IETDH. De igual manera, la SEM emitió orientaciones a este tipo de establecimientos para la adopción del esquema de alternancia educativa con el desarrollo de actividades prácticas en talleres o laboratorios. </w:t>
      </w:r>
    </w:p>
    <w:p w14:paraId="44C93C0C" w14:textId="77777777" w:rsidR="005D6030" w:rsidRDefault="005D6030" w:rsidP="00C21872">
      <w:pPr>
        <w:spacing w:after="0" w:line="360" w:lineRule="auto"/>
      </w:pPr>
    </w:p>
    <w:p w14:paraId="7BCC348B" w14:textId="4E0A3784" w:rsidR="00A75640" w:rsidRDefault="00BE4F7F" w:rsidP="00C21872">
      <w:pPr>
        <w:spacing w:after="0" w:line="360" w:lineRule="auto"/>
      </w:pPr>
      <w:r>
        <w:t>Así mismo</w:t>
      </w:r>
      <w:r w:rsidR="00D053E8">
        <w:t xml:space="preserve">, por medios virtuales se logró tramitar y atender de manera oportuna y eficaz el 100% de </w:t>
      </w:r>
      <w:r w:rsidR="00B40F9F">
        <w:t>las peticiones, quejas y</w:t>
      </w:r>
      <w:r w:rsidR="00D053E8">
        <w:t xml:space="preserve"> requerimientos</w:t>
      </w:r>
      <w:r w:rsidR="00B40F9F">
        <w:t xml:space="preserve"> de los ciudadanos ante presuntas anomalías o inconformidades en la prestación del servicio educativo, como también el trámite del 100% del </w:t>
      </w:r>
      <w:r w:rsidR="00D053E8">
        <w:t xml:space="preserve">reporte de novedades de establecimientos educativos, </w:t>
      </w:r>
      <w:r w:rsidR="00B40F9F">
        <w:t xml:space="preserve">para garantizar el acceso a un servicio </w:t>
      </w:r>
      <w:r w:rsidR="00A75640">
        <w:t>con legalidad.</w:t>
      </w:r>
    </w:p>
    <w:p w14:paraId="0C886AA7" w14:textId="77777777" w:rsidR="005D6030" w:rsidRDefault="005D6030" w:rsidP="00C21872">
      <w:pPr>
        <w:spacing w:after="0" w:line="360" w:lineRule="auto"/>
      </w:pPr>
    </w:p>
    <w:p w14:paraId="71A934D1" w14:textId="0CC7F5F4" w:rsidR="00653D90" w:rsidRDefault="007458B8" w:rsidP="00C21872">
      <w:pPr>
        <w:spacing w:after="0" w:line="360" w:lineRule="auto"/>
      </w:pPr>
      <w:r>
        <w:t>El propósito de estas acciones está orientado a cumplir una función constitucional de la entidad territorial y en el marco normativo inhe</w:t>
      </w:r>
      <w:r w:rsidR="004C7701" w:rsidRPr="004C7701">
        <w:t>rente a</w:t>
      </w:r>
      <w:r>
        <w:t xml:space="preserve"> la inspección, vigilancia y </w:t>
      </w:r>
      <w:r w:rsidR="004C7701" w:rsidRPr="004C7701">
        <w:t xml:space="preserve">control </w:t>
      </w:r>
      <w:r>
        <w:t>de</w:t>
      </w:r>
      <w:r w:rsidR="004C7701" w:rsidRPr="004C7701">
        <w:t xml:space="preserve"> la prestación del servicio educativo para que se cumpla en condiciones de eficiencia y calidad</w:t>
      </w:r>
      <w:r w:rsidR="005D6030">
        <w:t>,</w:t>
      </w:r>
      <w:r w:rsidR="00631C28">
        <w:t xml:space="preserve"> en el contexto educativo del municipio de Pasto y el Plan de Desarrollo</w:t>
      </w:r>
      <w:r w:rsidR="00D053E8">
        <w:t xml:space="preserve"> 2020-2023</w:t>
      </w:r>
      <w:r w:rsidR="00631C28">
        <w:t xml:space="preserve"> “</w:t>
      </w:r>
      <w:r w:rsidR="00D053E8">
        <w:t>Todos al Aula”</w:t>
      </w:r>
      <w:r w:rsidR="005D6030">
        <w:t xml:space="preserve">; </w:t>
      </w:r>
      <w:r w:rsidR="00D053E8">
        <w:t xml:space="preserve"> al que se articularon todas las actividades del POAIV 2020</w:t>
      </w:r>
      <w:r w:rsidR="00F37B4F">
        <w:t xml:space="preserve"> en armonía con Proceso de gestión de la Inspección, vigilancia y Control a los Establecimientos Educativos, con acciones de control y legalización, reflejadas en las </w:t>
      </w:r>
      <w:r w:rsidR="00D053E8">
        <w:t xml:space="preserve"> </w:t>
      </w:r>
      <w:r w:rsidR="00F37B4F">
        <w:t xml:space="preserve">  metas de resultado, </w:t>
      </w:r>
      <w:r w:rsidR="00D053E8">
        <w:t>que gracias al trabajo en equipo y la disposición del talento humano de la SEM Pasto,</w:t>
      </w:r>
      <w:r w:rsidR="00F37B4F">
        <w:t xml:space="preserve"> se lograron</w:t>
      </w:r>
      <w:r w:rsidR="00D053E8">
        <w:t xml:space="preserve"> superar </w:t>
      </w:r>
      <w:r w:rsidR="00F37B4F">
        <w:t>frente a los objetivos trazados</w:t>
      </w:r>
      <w:r w:rsidR="00D053E8">
        <w:t xml:space="preserve"> para </w:t>
      </w:r>
      <w:r w:rsidR="005D6030">
        <w:t>esta</w:t>
      </w:r>
      <w:r w:rsidR="00D053E8">
        <w:t xml:space="preserve"> vigencia</w:t>
      </w:r>
      <w:r w:rsidR="00F37B4F">
        <w:t>,</w:t>
      </w:r>
      <w:r w:rsidR="00D053E8">
        <w:t xml:space="preserve"> con los siguientes resultados: </w:t>
      </w:r>
    </w:p>
    <w:p w14:paraId="6E3347F6" w14:textId="77777777" w:rsidR="005D6030" w:rsidRDefault="005D6030" w:rsidP="00C21872">
      <w:pPr>
        <w:spacing w:after="0" w:line="360" w:lineRule="auto"/>
      </w:pPr>
    </w:p>
    <w:p w14:paraId="5682B4A3" w14:textId="19BB1448" w:rsidR="006B66E3" w:rsidRDefault="006B66E3" w:rsidP="00C21872">
      <w:pPr>
        <w:pStyle w:val="Prrafodelista"/>
        <w:numPr>
          <w:ilvl w:val="0"/>
          <w:numId w:val="17"/>
        </w:numPr>
        <w:spacing w:after="0" w:line="360" w:lineRule="auto"/>
        <w:rPr>
          <w:b/>
        </w:rPr>
      </w:pPr>
      <w:r w:rsidRPr="006B66E3">
        <w:rPr>
          <w:b/>
        </w:rPr>
        <w:t xml:space="preserve"> EDUCACIÓN FORMAL</w:t>
      </w:r>
    </w:p>
    <w:p w14:paraId="3905C1B0" w14:textId="77777777" w:rsidR="003F0E31" w:rsidRDefault="003F0E31" w:rsidP="003F0E31">
      <w:pPr>
        <w:pStyle w:val="Prrafodelista"/>
        <w:spacing w:after="0" w:line="360" w:lineRule="auto"/>
        <w:rPr>
          <w:b/>
        </w:rPr>
      </w:pPr>
    </w:p>
    <w:p w14:paraId="18E240F1" w14:textId="15C9D1D0" w:rsidR="006B66E3" w:rsidRDefault="004B7410" w:rsidP="00C21872">
      <w:pPr>
        <w:spacing w:after="0" w:line="360" w:lineRule="auto"/>
      </w:pPr>
      <w:r w:rsidRPr="004B7410">
        <w:t xml:space="preserve">Como </w:t>
      </w:r>
      <w:r>
        <w:t xml:space="preserve">está plasmado en el POAIV </w:t>
      </w:r>
      <w:r w:rsidR="00CF3E41">
        <w:t>2020, para el sector No</w:t>
      </w:r>
      <w:r w:rsidR="001B276E">
        <w:t xml:space="preserve"> Oficial, se realizó</w:t>
      </w:r>
      <w:r w:rsidR="00CF3E41">
        <w:t xml:space="preserve"> la inspección y control al trabajo pedagógico en casa en tiempos de pandemia, a </w:t>
      </w:r>
      <w:r w:rsidR="001B276E" w:rsidRPr="00A06226">
        <w:t xml:space="preserve">40  </w:t>
      </w:r>
      <w:r w:rsidR="001B276E">
        <w:t xml:space="preserve"> </w:t>
      </w:r>
      <w:r w:rsidR="00CF3E41" w:rsidRPr="001C7664">
        <w:rPr>
          <w:b/>
        </w:rPr>
        <w:t>establecimientos educativos</w:t>
      </w:r>
      <w:r w:rsidR="001C7664" w:rsidRPr="001C7664">
        <w:rPr>
          <w:b/>
        </w:rPr>
        <w:t xml:space="preserve"> no oficiales</w:t>
      </w:r>
      <w:r w:rsidR="00CF3E41">
        <w:t xml:space="preserve">, </w:t>
      </w:r>
      <w:r w:rsidR="005C596A">
        <w:t xml:space="preserve">por medio del </w:t>
      </w:r>
      <w:r w:rsidR="00CF3E41">
        <w:t xml:space="preserve"> diseño y aplicación de la Matriz de seguimiento  a las estrategias pedagógicas y didácticas desarrolladas </w:t>
      </w:r>
      <w:r w:rsidR="001B276E">
        <w:t xml:space="preserve">y medios e </w:t>
      </w:r>
      <w:r w:rsidR="001B276E">
        <w:lastRenderedPageBreak/>
        <w:t>instrumentos de evaluación implementados por los d</w:t>
      </w:r>
      <w:r w:rsidR="00CF3E41">
        <w:t xml:space="preserve">ocentes, </w:t>
      </w:r>
      <w:r w:rsidR="001B276E">
        <w:t xml:space="preserve">horario de atención a estudiantes y padres de familia, </w:t>
      </w:r>
      <w:r w:rsidR="00CF3E41">
        <w:t>con la respectiva retro alimentación a</w:t>
      </w:r>
      <w:r w:rsidR="001B276E">
        <w:t>l trabajo realizado, su</w:t>
      </w:r>
      <w:r w:rsidR="00815856">
        <w:t>perando así la meta programada. Adicionalmente se hicieron observaciones sobre la importancia de la caracterización de estudiantes en cuanto a la tenencia o disposición de equipos y medios de conectividad para las actividades con los docentes, la flexibilización curricular en tiempo de Pandemia, el tema de costos educativos, la atención efectiva de peticiones e inconformidades de los padres de familia, como también la observancia de las orientaciones y Directivas del MEN.</w:t>
      </w:r>
    </w:p>
    <w:p w14:paraId="315775A4" w14:textId="77777777" w:rsidR="00EF30CE" w:rsidRDefault="00EF30CE" w:rsidP="00C21872">
      <w:pPr>
        <w:spacing w:after="0" w:line="360" w:lineRule="auto"/>
      </w:pPr>
    </w:p>
    <w:p w14:paraId="3C56D86B" w14:textId="229BAB9F" w:rsidR="00833E90" w:rsidRDefault="00833E90" w:rsidP="00C21872">
      <w:pPr>
        <w:spacing w:after="0" w:line="360" w:lineRule="auto"/>
      </w:pPr>
      <w:r>
        <w:t xml:space="preserve">Con </w:t>
      </w:r>
      <w:r w:rsidR="00EF30CE">
        <w:t xml:space="preserve">respecto a </w:t>
      </w:r>
      <w:r>
        <w:t xml:space="preserve">las </w:t>
      </w:r>
      <w:r w:rsidR="00EF30CE" w:rsidRPr="001C7664">
        <w:rPr>
          <w:b/>
        </w:rPr>
        <w:t xml:space="preserve">49 </w:t>
      </w:r>
      <w:r w:rsidRPr="001C7664">
        <w:rPr>
          <w:b/>
        </w:rPr>
        <w:t>instituciones educativas oficiales</w:t>
      </w:r>
      <w:r>
        <w:t xml:space="preserve">, se </w:t>
      </w:r>
      <w:r w:rsidR="00106E37">
        <w:t xml:space="preserve">alcanzó </w:t>
      </w:r>
      <w:r w:rsidR="00EF30CE">
        <w:t>la intervención</w:t>
      </w:r>
      <w:r>
        <w:t xml:space="preserve"> </w:t>
      </w:r>
      <w:r w:rsidR="00106E37">
        <w:t>de</w:t>
      </w:r>
      <w:r>
        <w:t xml:space="preserve"> la totalidad</w:t>
      </w:r>
      <w:r w:rsidR="00EF30CE">
        <w:t xml:space="preserve">, recurriendo a </w:t>
      </w:r>
      <w:r w:rsidR="006F3F07">
        <w:t>reportes bimensuales que reflejen el desarrollo del trabajo remoto en casa de directivos, docentes y estudiantes. Una vez revisados los instrumentos con la información registrada, se emitió obs</w:t>
      </w:r>
      <w:r w:rsidR="002906CD">
        <w:t xml:space="preserve">ervaciones, recomendaciones y retroalimentación </w:t>
      </w:r>
      <w:r w:rsidR="002B2181">
        <w:t>a</w:t>
      </w:r>
      <w:r w:rsidR="00FB42F1">
        <w:t xml:space="preserve"> las estrategias de seguimiento</w:t>
      </w:r>
      <w:r w:rsidR="002B2181">
        <w:t xml:space="preserve"> por parte de directivos</w:t>
      </w:r>
      <w:r w:rsidR="00EF30CE">
        <w:t xml:space="preserve">, </w:t>
      </w:r>
      <w:r w:rsidR="002B2181">
        <w:t xml:space="preserve">a la función docente, medios e instrumentos para </w:t>
      </w:r>
      <w:r w:rsidR="006F3F07">
        <w:t>la</w:t>
      </w:r>
      <w:r w:rsidR="002B2181">
        <w:t xml:space="preserve"> evaluación de actividades académicas</w:t>
      </w:r>
      <w:r w:rsidR="00FB42F1">
        <w:t xml:space="preserve"> y el registro de los entregables que evidencien el trabajo </w:t>
      </w:r>
      <w:r w:rsidR="006F3F07">
        <w:t>realizado,</w:t>
      </w:r>
      <w:r w:rsidR="002B2181">
        <w:t xml:space="preserve"> </w:t>
      </w:r>
      <w:r w:rsidR="00FB42F1">
        <w:t>a través de un instrumento para control de la Secretaría de E</w:t>
      </w:r>
      <w:r w:rsidR="006F3F07">
        <w:t>ducación. En el cuarto</w:t>
      </w:r>
      <w:r w:rsidR="00576414">
        <w:t xml:space="preserve"> al</w:t>
      </w:r>
      <w:r w:rsidR="006F3F07">
        <w:t xml:space="preserve"> reporte del</w:t>
      </w:r>
      <w:r w:rsidR="00FB42F1">
        <w:t xml:space="preserve"> mes de diciembre también se solicitó evidencias de Actas o documentos que hayan refrendado las decisiones del Consejo Directivo en lo referente a la modificación transitoria del PEI</w:t>
      </w:r>
      <w:r w:rsidR="006E5AE4">
        <w:t>,</w:t>
      </w:r>
      <w:r w:rsidR="00FB42F1">
        <w:t xml:space="preserve"> especialmente del Plan de Estudios y del Sistema de </w:t>
      </w:r>
      <w:r w:rsidR="009118DE">
        <w:t xml:space="preserve">Evaluación de Estudiantes SIEE, </w:t>
      </w:r>
      <w:r w:rsidR="00445652">
        <w:t>cumplimien</w:t>
      </w:r>
      <w:r w:rsidR="00576414">
        <w:t>t</w:t>
      </w:r>
      <w:r w:rsidR="00445652">
        <w:t>o de jornada y horario de docentes y fechas de rendición de cuentas para el acompañamiento y seguimiento de la Ofic</w:t>
      </w:r>
      <w:r w:rsidR="00FA7CD8">
        <w:t xml:space="preserve">ina de Inspección y Vigilancia. </w:t>
      </w:r>
    </w:p>
    <w:p w14:paraId="3BF2AF46" w14:textId="77777777" w:rsidR="005D6030" w:rsidRDefault="005D6030" w:rsidP="00C21872">
      <w:pPr>
        <w:spacing w:after="0" w:line="360" w:lineRule="auto"/>
      </w:pPr>
    </w:p>
    <w:p w14:paraId="6009C8A4" w14:textId="7E5C5F9C" w:rsidR="009118DE" w:rsidRDefault="009118DE" w:rsidP="00C21872">
      <w:pPr>
        <w:spacing w:after="0" w:line="360" w:lineRule="auto"/>
      </w:pPr>
      <w:r>
        <w:t>En cuanto a</w:t>
      </w:r>
      <w:r w:rsidR="00592421">
        <w:t xml:space="preserve"> la</w:t>
      </w:r>
      <w:r>
        <w:t xml:space="preserve"> </w:t>
      </w:r>
      <w:r w:rsidR="00576414">
        <w:t xml:space="preserve">observancia </w:t>
      </w:r>
      <w:r>
        <w:t>de las acciones de vigilancia y control implemen</w:t>
      </w:r>
      <w:r w:rsidR="00456D31">
        <w:t xml:space="preserve">tadas con los directivos de las </w:t>
      </w:r>
      <w:r>
        <w:t xml:space="preserve">instituciones oficiales, se hizo </w:t>
      </w:r>
      <w:r w:rsidR="006E5AE4" w:rsidRPr="00576414">
        <w:t>17</w:t>
      </w:r>
      <w:r>
        <w:t xml:space="preserve"> requerimientos sobre la obligatoriedad que tienen</w:t>
      </w:r>
      <w:r w:rsidR="006F3F07">
        <w:t xml:space="preserve"> los rectores y directores</w:t>
      </w:r>
      <w:r w:rsidR="0040123C">
        <w:t xml:space="preserve"> </w:t>
      </w:r>
      <w:r w:rsidR="006F3F07">
        <w:t>en el rol de</w:t>
      </w:r>
      <w:r>
        <w:t xml:space="preserve"> servidores </w:t>
      </w:r>
      <w:r w:rsidR="0040123C">
        <w:t>p</w:t>
      </w:r>
      <w:r>
        <w:t xml:space="preserve">úblicos </w:t>
      </w:r>
      <w:r w:rsidR="0040123C">
        <w:t>y superv</w:t>
      </w:r>
      <w:r w:rsidR="006F3F07">
        <w:t>isores del personal a su cargo,</w:t>
      </w:r>
      <w:r w:rsidR="0040123C">
        <w:t xml:space="preserve"> de brindar información sobre las fechas y horarios de control al</w:t>
      </w:r>
      <w:r w:rsidR="00FF3C67">
        <w:t xml:space="preserve"> cumplimiento de funciones. </w:t>
      </w:r>
      <w:r w:rsidR="00592421">
        <w:t>Finalmente, se</w:t>
      </w:r>
      <w:r w:rsidR="00FF3C67">
        <w:t xml:space="preserve"> consolidará la información para adoptar las medidas de conformidad a la Ley para los directivos que omitieron el reporte de la información en los tiempos señalados. </w:t>
      </w:r>
    </w:p>
    <w:p w14:paraId="2AFF146F" w14:textId="77777777" w:rsidR="00294A09" w:rsidRDefault="00294A09" w:rsidP="00C21872">
      <w:pPr>
        <w:spacing w:after="0" w:line="360" w:lineRule="auto"/>
      </w:pPr>
    </w:p>
    <w:p w14:paraId="001CE9C3" w14:textId="525B4E03" w:rsidR="004C0CAB" w:rsidRDefault="004C0CAB" w:rsidP="00C21872">
      <w:pPr>
        <w:spacing w:after="0" w:line="360" w:lineRule="auto"/>
      </w:pPr>
      <w:r>
        <w:t>Otro logro importante fue la verificación</w:t>
      </w:r>
      <w:r w:rsidR="00592421">
        <w:t>,</w:t>
      </w:r>
      <w:r>
        <w:t xml:space="preserve"> a través de medios virtuales, de la funcionalidad y eficiencia de las herramientas y plataformas para el trabajo remoto en casa de 30 establecimientos educativos, situación que permitió confrontar la información plasmada en la Matriz de Control y seguimiento. </w:t>
      </w:r>
    </w:p>
    <w:p w14:paraId="5150499A" w14:textId="77777777" w:rsidR="00C21872" w:rsidRDefault="00C21872" w:rsidP="00C21872">
      <w:pPr>
        <w:spacing w:after="0" w:line="360" w:lineRule="auto"/>
      </w:pPr>
    </w:p>
    <w:p w14:paraId="2271BCE5" w14:textId="732E89CA" w:rsidR="006B66E3" w:rsidRDefault="00080E24" w:rsidP="00C21872">
      <w:pPr>
        <w:spacing w:after="0" w:line="360" w:lineRule="auto"/>
      </w:pPr>
      <w:r>
        <w:lastRenderedPageBreak/>
        <w:t>Así mismo</w:t>
      </w:r>
      <w:r w:rsidR="006F3F07">
        <w:t>,</w:t>
      </w:r>
      <w:r>
        <w:t xml:space="preserve"> se </w:t>
      </w:r>
      <w:r w:rsidR="003F0E31">
        <w:t>participó</w:t>
      </w:r>
      <w:r>
        <w:t xml:space="preserve"> en el proceso de rendición de cuentas de </w:t>
      </w:r>
      <w:r w:rsidR="00592421" w:rsidRPr="00592421">
        <w:t>8</w:t>
      </w:r>
      <w:r w:rsidRPr="00592421">
        <w:t xml:space="preserve"> EE </w:t>
      </w:r>
      <w:r>
        <w:t>de los 15 proyectados, con un margen de incumplimiento debido a las dificultades en la saturación del trabajo de directivos</w:t>
      </w:r>
      <w:r w:rsidR="006F3F07">
        <w:t xml:space="preserve"> a finales del año escolar y de la conectividad, </w:t>
      </w:r>
      <w:r>
        <w:t xml:space="preserve"> </w:t>
      </w:r>
      <w:r w:rsidR="006F3F07">
        <w:t>actividad a la que se hará seguimiento</w:t>
      </w:r>
      <w:r>
        <w:t xml:space="preserve"> a</w:t>
      </w:r>
      <w:r w:rsidR="006F3F07">
        <w:t xml:space="preserve"> principios de la vigencia 2</w:t>
      </w:r>
      <w:r w:rsidR="00456D31">
        <w:t xml:space="preserve">021 para incluirla en el POAIV y también, </w:t>
      </w:r>
      <w:r>
        <w:t>por cuanto algunos rectores informaron que se a</w:t>
      </w:r>
      <w:r w:rsidR="006F3F07">
        <w:t xml:space="preserve">cogerían a lo establecido en el marco normativo </w:t>
      </w:r>
      <w:r>
        <w:t xml:space="preserve">que los faculta para realizar el proceso hasta el mes de febrero de la siguiente vigencia. </w:t>
      </w:r>
    </w:p>
    <w:p w14:paraId="4CEC9C48" w14:textId="77777777" w:rsidR="00A45113" w:rsidRDefault="00A45113" w:rsidP="00C21872">
      <w:pPr>
        <w:spacing w:after="0" w:line="360" w:lineRule="auto"/>
      </w:pPr>
    </w:p>
    <w:p w14:paraId="2F65E386" w14:textId="7062EA10" w:rsidR="003F4D43" w:rsidRDefault="003F0E31" w:rsidP="00C21872">
      <w:pPr>
        <w:spacing w:after="0" w:line="360" w:lineRule="auto"/>
      </w:pPr>
      <w:r>
        <w:t xml:space="preserve">A cerca de </w:t>
      </w:r>
      <w:r w:rsidR="003F4D43">
        <w:t xml:space="preserve">la atención prestada a los establecimientos educativos No Oficiales, se atendió el 100% de los requerimientos </w:t>
      </w:r>
      <w:r w:rsidR="00984F28">
        <w:t xml:space="preserve">y novedades </w:t>
      </w:r>
      <w:r w:rsidR="003F4D43">
        <w:t xml:space="preserve">presentados, siendo </w:t>
      </w:r>
      <w:r w:rsidR="00060C2A">
        <w:t>35</w:t>
      </w:r>
      <w:r w:rsidR="003F4D43">
        <w:t xml:space="preserve"> las solicitudes</w:t>
      </w:r>
      <w:r w:rsidR="003F4D43" w:rsidRPr="003F4D43">
        <w:t xml:space="preserve"> </w:t>
      </w:r>
      <w:r w:rsidR="003F4D43">
        <w:t xml:space="preserve">registradas, para seguimiento. </w:t>
      </w:r>
      <w:r w:rsidR="00675B55">
        <w:t xml:space="preserve">En cuanto a </w:t>
      </w:r>
      <w:r w:rsidR="000B0992">
        <w:t xml:space="preserve">las novedades comparecidas </w:t>
      </w:r>
      <w:r w:rsidR="00675B55">
        <w:t xml:space="preserve">por </w:t>
      </w:r>
      <w:r w:rsidR="000B0992">
        <w:t>los establecimientos</w:t>
      </w:r>
      <w:r w:rsidR="00675B55">
        <w:t xml:space="preserve"> de educación formal, oficiales, la atención fue del mismo porcentaje </w:t>
      </w:r>
      <w:r w:rsidR="000B0992">
        <w:t xml:space="preserve">de las anteriores, el 100%, representado </w:t>
      </w:r>
      <w:r w:rsidR="00060C2A">
        <w:t>3</w:t>
      </w:r>
      <w:r w:rsidR="000B0992">
        <w:t>, para tramitar.</w:t>
      </w:r>
    </w:p>
    <w:p w14:paraId="2423C0C1" w14:textId="77777777" w:rsidR="00C21872" w:rsidRDefault="00C21872" w:rsidP="00C21872">
      <w:pPr>
        <w:spacing w:after="0" w:line="360" w:lineRule="auto"/>
      </w:pPr>
    </w:p>
    <w:p w14:paraId="52FB0C02" w14:textId="5AF76504" w:rsidR="00984F28" w:rsidRDefault="00984F28" w:rsidP="00C21872">
      <w:pPr>
        <w:spacing w:after="0" w:line="360" w:lineRule="auto"/>
      </w:pPr>
      <w:r>
        <w:t xml:space="preserve">Para el </w:t>
      </w:r>
      <w:r w:rsidR="000B0992">
        <w:t>servicio</w:t>
      </w:r>
      <w:r w:rsidR="000B0992" w:rsidRPr="00984F28">
        <w:t xml:space="preserve"> </w:t>
      </w:r>
      <w:r w:rsidRPr="00984F28">
        <w:t>de otorgamiento de licencias de funcionamiento</w:t>
      </w:r>
      <w:r>
        <w:t xml:space="preserve">, se avanzó en la atención de 5 solicitudes, habiendo </w:t>
      </w:r>
      <w:r w:rsidR="006E5AE4">
        <w:t>respondido</w:t>
      </w:r>
      <w:r>
        <w:t xml:space="preserve"> al 100% de estas; haciendo claridad en que la responsabilidad de la Oficina Asesora de Inspección y Vigilancia radica en iniciar el proceso instituido por LA SEM Pasto, </w:t>
      </w:r>
      <w:r w:rsidR="00E26510">
        <w:t xml:space="preserve">que </w:t>
      </w:r>
      <w:r>
        <w:t xml:space="preserve">consistente en la revisión y aprobación del Formato de Viabilidad Financiera y la aplicación de la Lista de Chequeo que contiene dos partes: Requisitos documentales e Información del PEI. Se elabora teniendo en cuenta lo reglado por los artículos: 2.3.3.1.4.1. </w:t>
      </w:r>
      <w:r w:rsidRPr="00B04B7F">
        <w:rPr>
          <w:b/>
          <w:bCs/>
        </w:rPr>
        <w:t>Contenido del Proyecto educativo institucional</w:t>
      </w:r>
      <w:r>
        <w:t xml:space="preserve">, 2.3.3.1.4.3. </w:t>
      </w:r>
      <w:r>
        <w:rPr>
          <w:b/>
          <w:bCs/>
        </w:rPr>
        <w:t xml:space="preserve">Obligatoriedad del Proyecto educativo institucional, </w:t>
      </w:r>
      <w:r>
        <w:t>2.3.2.1.3 Alcance</w:t>
      </w:r>
      <w:r w:rsidRPr="00E01B12">
        <w:rPr>
          <w:b/>
        </w:rPr>
        <w:t>, efectos y modalidades de la licencia de funcionamiento</w:t>
      </w:r>
      <w:r>
        <w:t xml:space="preserve">, 2.3.2.1.4 </w:t>
      </w:r>
      <w:r w:rsidRPr="00E01B12">
        <w:rPr>
          <w:b/>
        </w:rPr>
        <w:t>Solicitud</w:t>
      </w:r>
      <w:r>
        <w:t>; contenidos en el DUR de</w:t>
      </w:r>
      <w:r w:rsidR="006E5AE4">
        <w:t>l</w:t>
      </w:r>
      <w:r>
        <w:t xml:space="preserve"> Sector Educativo 1075 de 2015. Por consiguiente, es un proceso que tiene una responsabilidad compartida con distintas áreas de la </w:t>
      </w:r>
      <w:r w:rsidR="00E26510">
        <w:t>Secretaría</w:t>
      </w:r>
      <w:r>
        <w:t xml:space="preserve"> de </w:t>
      </w:r>
      <w:r w:rsidR="00E26510">
        <w:t>Educación (Inspección y Vigilancia, Subsecretaría de Calidad Educativa, Subsecretaría Administrativa y Planeación). Todo este proceso finaliza con la visita y la proyección de la correspondiente resolución, otorgando o negando la licencia solicitada.</w:t>
      </w:r>
    </w:p>
    <w:p w14:paraId="2E8814AE" w14:textId="77777777" w:rsidR="00C21872" w:rsidRDefault="00C21872" w:rsidP="00C21872">
      <w:pPr>
        <w:spacing w:after="0" w:line="360" w:lineRule="auto"/>
      </w:pPr>
    </w:p>
    <w:p w14:paraId="3C27A822" w14:textId="3347E4C9" w:rsidR="000B0992" w:rsidRDefault="00E26510" w:rsidP="00C21872">
      <w:pPr>
        <w:spacing w:after="0" w:line="360" w:lineRule="auto"/>
      </w:pPr>
      <w:r>
        <w:t xml:space="preserve">En lo </w:t>
      </w:r>
      <w:r w:rsidR="002E4280">
        <w:t>concerniente a la v</w:t>
      </w:r>
      <w:r w:rsidRPr="00E26510">
        <w:t>erificación de la documentación legal con los registros de EE en las plataformas DUE y EVI</w:t>
      </w:r>
      <w:r w:rsidR="002E4280">
        <w:t xml:space="preserve">, de los </w:t>
      </w:r>
      <w:r w:rsidRPr="00E26510">
        <w:t>110 EE</w:t>
      </w:r>
      <w:r w:rsidR="002E4280">
        <w:t xml:space="preserve"> existentes, se ha realizado la revisión de </w:t>
      </w:r>
      <w:r w:rsidR="00675B55">
        <w:t>la</w:t>
      </w:r>
      <w:r w:rsidR="00675B55" w:rsidRPr="00E26510">
        <w:t xml:space="preserve"> documentación</w:t>
      </w:r>
      <w:r w:rsidRPr="00E26510">
        <w:t xml:space="preserve"> legal</w:t>
      </w:r>
      <w:r w:rsidR="002E4280">
        <w:t xml:space="preserve">, con la correspondiente verificación </w:t>
      </w:r>
      <w:r w:rsidRPr="00E26510">
        <w:t>y cotej</w:t>
      </w:r>
      <w:r w:rsidR="002E4280">
        <w:t>o</w:t>
      </w:r>
      <w:r w:rsidRPr="00E26510">
        <w:t xml:space="preserve"> con los sistemas DUE y EV</w:t>
      </w:r>
      <w:r w:rsidR="002E4280">
        <w:t xml:space="preserve">, </w:t>
      </w:r>
      <w:r w:rsidR="002E4280" w:rsidRPr="00060C2A">
        <w:t xml:space="preserve">de </w:t>
      </w:r>
      <w:r w:rsidR="00060C2A" w:rsidRPr="00060C2A">
        <w:t>60</w:t>
      </w:r>
      <w:r w:rsidR="002E4280" w:rsidRPr="00060C2A">
        <w:t xml:space="preserve"> </w:t>
      </w:r>
      <w:r w:rsidR="002E4280">
        <w:t xml:space="preserve">durante la segunda etapa de aplicación del POA 2020; alcanzando el </w:t>
      </w:r>
      <w:r w:rsidR="00060C2A" w:rsidRPr="00060C2A">
        <w:t>54.5</w:t>
      </w:r>
      <w:r w:rsidR="002E4280">
        <w:t>% en el cumplimiento de esta meta.</w:t>
      </w:r>
      <w:r w:rsidR="000B0992">
        <w:t xml:space="preserve"> Aplicando este mismo ejercicio</w:t>
      </w:r>
      <w:r w:rsidR="000B0992" w:rsidRPr="000B0992">
        <w:t xml:space="preserve"> </w:t>
      </w:r>
      <w:r w:rsidR="000B0992">
        <w:t>sobre</w:t>
      </w:r>
      <w:r w:rsidR="000B0992" w:rsidRPr="000B0992">
        <w:t xml:space="preserve"> la documentación legal con los registros de EE oficiales en las plataformas DUE</w:t>
      </w:r>
      <w:r w:rsidR="000B0992">
        <w:t>, no lleva variación del primer seguimiento, porque ya se había alcanzado el 100% del cumplimiento de la meta, aplicado a los 49 establecimientos educativos oficiales del municipio de Pasto</w:t>
      </w:r>
      <w:r w:rsidR="00C21872">
        <w:t>.</w:t>
      </w:r>
    </w:p>
    <w:p w14:paraId="7FC6B538" w14:textId="25506799" w:rsidR="00C21872" w:rsidRPr="003B4C9A" w:rsidRDefault="003F0E31" w:rsidP="00C21872">
      <w:pPr>
        <w:spacing w:after="0" w:line="360" w:lineRule="auto"/>
      </w:pPr>
      <w:r>
        <w:lastRenderedPageBreak/>
        <w:t>Con relación a</w:t>
      </w:r>
      <w:r w:rsidR="00060C2A" w:rsidRPr="003B4C9A">
        <w:t xml:space="preserve"> </w:t>
      </w:r>
      <w:r>
        <w:t xml:space="preserve">la </w:t>
      </w:r>
      <w:r w:rsidR="00060C2A" w:rsidRPr="003B4C9A">
        <w:t xml:space="preserve">aprobación de costos educativos a las Instituciones Educativas no </w:t>
      </w:r>
      <w:r w:rsidR="00913F83" w:rsidRPr="003B4C9A">
        <w:t>Oficiales que</w:t>
      </w:r>
      <w:r w:rsidR="00060C2A" w:rsidRPr="003B4C9A">
        <w:t xml:space="preserve"> operan </w:t>
      </w:r>
      <w:r w:rsidR="00913F83" w:rsidRPr="003B4C9A">
        <w:t>en calendario</w:t>
      </w:r>
      <w:r w:rsidR="00060C2A" w:rsidRPr="003B4C9A">
        <w:t xml:space="preserve"> </w:t>
      </w:r>
      <w:r w:rsidR="00913F83" w:rsidRPr="003B4C9A">
        <w:t>B, se</w:t>
      </w:r>
      <w:r w:rsidR="00060C2A" w:rsidRPr="003B4C9A">
        <w:t xml:space="preserve"> </w:t>
      </w:r>
      <w:r w:rsidR="00913F83" w:rsidRPr="003B4C9A">
        <w:t xml:space="preserve">cumple con la meta propuesta obteniendo 13 establecimientos, con una equivalencia del 100%, hablando de la consecución en este propósito. Igualmente, se realiza esta acción sobre los EE de calendario A, posibilitando la consecución del 83,6% que se configura en 92, con revisión de actos </w:t>
      </w:r>
      <w:r w:rsidR="003B4C9A" w:rsidRPr="003B4C9A">
        <w:t>administrativos registrados</w:t>
      </w:r>
      <w:r w:rsidR="00913F83" w:rsidRPr="003B4C9A">
        <w:t xml:space="preserve"> en DUE con aprobación de costos educativos</w:t>
      </w:r>
    </w:p>
    <w:p w14:paraId="53470AA5" w14:textId="77777777" w:rsidR="00913F83" w:rsidRDefault="00913F83" w:rsidP="00C21872">
      <w:pPr>
        <w:spacing w:after="0" w:line="360" w:lineRule="auto"/>
        <w:rPr>
          <w:color w:val="FF0000"/>
        </w:rPr>
      </w:pPr>
    </w:p>
    <w:p w14:paraId="73B5B0C0" w14:textId="6C47DCDA" w:rsidR="00100DD5" w:rsidRDefault="00D82000" w:rsidP="00C21872">
      <w:pPr>
        <w:pStyle w:val="Prrafodelista"/>
        <w:numPr>
          <w:ilvl w:val="0"/>
          <w:numId w:val="17"/>
        </w:numPr>
        <w:spacing w:after="0" w:line="360" w:lineRule="auto"/>
        <w:rPr>
          <w:b/>
          <w:bCs/>
        </w:rPr>
      </w:pPr>
      <w:r>
        <w:rPr>
          <w:b/>
          <w:bCs/>
        </w:rPr>
        <w:t>EDUCACIÓN PARA EL TRABAJO Y DESARROLLO HUMANO</w:t>
      </w:r>
    </w:p>
    <w:p w14:paraId="1BF08A36" w14:textId="77777777" w:rsidR="003B4C9A" w:rsidRPr="004072F6" w:rsidRDefault="003B4C9A" w:rsidP="003B4C9A">
      <w:pPr>
        <w:pStyle w:val="Prrafodelista"/>
        <w:spacing w:after="0" w:line="360" w:lineRule="auto"/>
        <w:rPr>
          <w:b/>
          <w:bCs/>
        </w:rPr>
      </w:pPr>
    </w:p>
    <w:p w14:paraId="2DA2DC1B" w14:textId="0844CC81" w:rsidR="000B0992" w:rsidRDefault="00A60BD7" w:rsidP="00C21872">
      <w:pPr>
        <w:spacing w:after="0" w:line="360" w:lineRule="auto"/>
      </w:pPr>
      <w:r>
        <w:t xml:space="preserve">Las actividades </w:t>
      </w:r>
      <w:r w:rsidR="009F6F74">
        <w:t xml:space="preserve">también estuvieron focalizadas hacia </w:t>
      </w:r>
      <w:r w:rsidR="000D01FF">
        <w:t>la vigilancia y control del trabajo virtual remoto en casa</w:t>
      </w:r>
      <w:r w:rsidR="003B4C9A">
        <w:t>,</w:t>
      </w:r>
      <w:r w:rsidR="000D01FF">
        <w:t xml:space="preserve"> sobre las estrategias implementadas para el desarrollo </w:t>
      </w:r>
      <w:r w:rsidR="003B4C9A">
        <w:t>de contenidos</w:t>
      </w:r>
      <w:r w:rsidR="000D01FF">
        <w:t xml:space="preserve"> teóricos del plan de estudios </w:t>
      </w:r>
      <w:r w:rsidR="000D01FF" w:rsidRPr="003B4C9A">
        <w:t xml:space="preserve">de </w:t>
      </w:r>
      <w:r w:rsidR="00DB4748" w:rsidRPr="003B4C9A">
        <w:t>35</w:t>
      </w:r>
      <w:r w:rsidR="000D01FF" w:rsidRPr="003B4C9A">
        <w:t xml:space="preserve"> </w:t>
      </w:r>
      <w:r w:rsidR="000D01FF">
        <w:t>IETDH,</w:t>
      </w:r>
      <w:r w:rsidR="003B4C9A">
        <w:t xml:space="preserve"> para lograr un 175% de eficacia en esta meta; empleando </w:t>
      </w:r>
      <w:r w:rsidR="000D01FF">
        <w:t>diferentes medios de interacción virtual como plataformas, blogs, Facebook, la evaluación de contenidos teóricos y procesos de retroalimentación de los docentes a estudiantes en períodos según los ciclos y jornadas aprobadas. De esta manera se hizo la evaluación correspondiente a las Matrices de información reportadas por los Di</w:t>
      </w:r>
      <w:r w:rsidR="00127549">
        <w:t>rectivos de estas instituciones. En efecto</w:t>
      </w:r>
      <w:r w:rsidR="006E5AE4">
        <w:t>,</w:t>
      </w:r>
      <w:r w:rsidR="00127549">
        <w:t xml:space="preserve"> se solicitaron ajustes al diseño de estrategias didácticas, medios e instrumentos de evaluación implementados por los docentes para el mejoramiento de la calidad del servicio educativo durante el tiempo de Pandemia por el Covid-19 en observancia a la Directiva 13 del Ministerio de Educación Nacional. </w:t>
      </w:r>
    </w:p>
    <w:p w14:paraId="5C1294F3" w14:textId="77777777" w:rsidR="006E5AE4" w:rsidRDefault="006E5AE4" w:rsidP="00C21872">
      <w:pPr>
        <w:spacing w:after="0" w:line="360" w:lineRule="auto"/>
      </w:pPr>
    </w:p>
    <w:p w14:paraId="27B41D6D" w14:textId="1FAF022F" w:rsidR="000B0992" w:rsidRDefault="00210E43" w:rsidP="00C21872">
      <w:pPr>
        <w:spacing w:after="0" w:line="360" w:lineRule="auto"/>
      </w:pPr>
      <w:r>
        <w:t>Se atendió</w:t>
      </w:r>
      <w:r w:rsidR="003B4C9A">
        <w:t>, también, a</w:t>
      </w:r>
      <w:r>
        <w:t xml:space="preserve"> 12 establecimientos educativos de Trabajo y Desarrollo Humano, que presentaron requerimientos categorizados como novedades, entre cambios de sede, propietario y aclaración de actos administrativos expedidos anteriormente; </w:t>
      </w:r>
      <w:r w:rsidR="003B4C9A">
        <w:t xml:space="preserve">satisfaciendo </w:t>
      </w:r>
      <w:r>
        <w:t>al 100% de todas las interpuestas en la SEM Pasto.</w:t>
      </w:r>
    </w:p>
    <w:p w14:paraId="31FF4B30" w14:textId="77777777" w:rsidR="00C21872" w:rsidRDefault="00C21872" w:rsidP="00C21872">
      <w:pPr>
        <w:spacing w:after="0" w:line="360" w:lineRule="auto"/>
      </w:pPr>
    </w:p>
    <w:p w14:paraId="25B585F1" w14:textId="137CC38F" w:rsidR="0074165F" w:rsidRPr="00210E43" w:rsidRDefault="00210E43" w:rsidP="00C21872">
      <w:pPr>
        <w:spacing w:after="0" w:line="360" w:lineRule="auto"/>
        <w:rPr>
          <w:rFonts w:eastAsia="Times New Roman" w:cs="Calibri"/>
          <w:color w:val="000000"/>
          <w:lang w:val="es-CO" w:eastAsia="es-CO"/>
        </w:rPr>
      </w:pPr>
      <w:r w:rsidRPr="00210E43">
        <w:rPr>
          <w:rFonts w:eastAsia="Times New Roman" w:cs="Calibri"/>
          <w:color w:val="000000"/>
          <w:lang w:val="es-CO" w:eastAsia="es-CO"/>
        </w:rPr>
        <w:t>Se procedió a iniciar el trámite de</w:t>
      </w:r>
      <w:r w:rsidR="0074165F" w:rsidRPr="00210E43">
        <w:rPr>
          <w:rFonts w:eastAsia="Times New Roman" w:cs="Calibri"/>
          <w:color w:val="000000"/>
          <w:lang w:val="es-CO" w:eastAsia="es-CO"/>
        </w:rPr>
        <w:t xml:space="preserve"> otorgamiento de licencias de funcionamiento</w:t>
      </w:r>
      <w:r>
        <w:rPr>
          <w:rFonts w:eastAsia="Times New Roman" w:cs="Calibri"/>
          <w:color w:val="000000"/>
          <w:lang w:val="es-CO" w:eastAsia="es-CO"/>
        </w:rPr>
        <w:t xml:space="preserve"> a</w:t>
      </w:r>
      <w:r w:rsidR="0074165F" w:rsidRPr="00210E43">
        <w:rPr>
          <w:rFonts w:eastAsia="Times New Roman" w:cs="Calibri"/>
          <w:color w:val="000000"/>
          <w:lang w:val="es-CO" w:eastAsia="es-CO"/>
        </w:rPr>
        <w:t xml:space="preserve"> </w:t>
      </w:r>
      <w:r w:rsidR="003B4C9A">
        <w:rPr>
          <w:rFonts w:eastAsia="Times New Roman" w:cs="Calibri"/>
          <w:color w:val="000000"/>
          <w:lang w:val="es-CO" w:eastAsia="es-CO"/>
        </w:rPr>
        <w:t xml:space="preserve">4 </w:t>
      </w:r>
      <w:r w:rsidR="003B4C9A" w:rsidRPr="00210E43">
        <w:rPr>
          <w:rFonts w:eastAsia="Times New Roman" w:cs="Calibri"/>
          <w:color w:val="000000"/>
          <w:lang w:val="es-CO" w:eastAsia="es-CO"/>
        </w:rPr>
        <w:t>potenciales</w:t>
      </w:r>
      <w:r>
        <w:rPr>
          <w:rFonts w:eastAsia="Times New Roman" w:cs="Calibri"/>
          <w:color w:val="000000"/>
          <w:lang w:val="es-CO" w:eastAsia="es-CO"/>
        </w:rPr>
        <w:t xml:space="preserve"> establecimientos educativos de TDH, equivalentes al</w:t>
      </w:r>
      <w:r w:rsidR="0074165F" w:rsidRPr="00210E43">
        <w:rPr>
          <w:rFonts w:eastAsia="Times New Roman" w:cs="Calibri"/>
          <w:color w:val="000000"/>
          <w:lang w:val="es-CO" w:eastAsia="es-CO"/>
        </w:rPr>
        <w:t xml:space="preserve"> 100%</w:t>
      </w:r>
      <w:r>
        <w:rPr>
          <w:rFonts w:eastAsia="Times New Roman" w:cs="Calibri"/>
          <w:color w:val="000000"/>
          <w:lang w:val="es-CO" w:eastAsia="es-CO"/>
        </w:rPr>
        <w:t xml:space="preserve"> de las requeridas, haciendo la misma precisión que para educación formal, correspondiente a la responsabilidad de la Oficina Asesora de Inspección y Vigilancia</w:t>
      </w:r>
      <w:r w:rsidR="00B03A92">
        <w:rPr>
          <w:rFonts w:eastAsia="Times New Roman" w:cs="Calibri"/>
          <w:color w:val="000000"/>
          <w:lang w:val="es-CO" w:eastAsia="es-CO"/>
        </w:rPr>
        <w:t xml:space="preserve"> (Revisión y aprobación del formato de viabilidad financiera, aplicación de Lista de chequeo, visitas de inspección y proyección de la resolución aprobando o negando la solicitud)</w:t>
      </w:r>
      <w:r w:rsidR="003B4C9A">
        <w:rPr>
          <w:rFonts w:eastAsia="Times New Roman" w:cs="Calibri"/>
          <w:color w:val="000000"/>
          <w:lang w:val="es-CO" w:eastAsia="es-CO"/>
        </w:rPr>
        <w:t>.</w:t>
      </w:r>
    </w:p>
    <w:p w14:paraId="757BB667" w14:textId="26118694" w:rsidR="0074165F" w:rsidRPr="00210E43" w:rsidRDefault="0074165F" w:rsidP="00C21872">
      <w:pPr>
        <w:spacing w:after="0" w:line="360" w:lineRule="auto"/>
        <w:rPr>
          <w:rFonts w:eastAsia="Times New Roman" w:cs="Calibri"/>
          <w:color w:val="000000"/>
          <w:lang w:val="es-CO" w:eastAsia="es-CO"/>
        </w:rPr>
      </w:pPr>
    </w:p>
    <w:p w14:paraId="0964AAAB" w14:textId="04B8DE22" w:rsidR="0074165F" w:rsidRPr="00210E43" w:rsidRDefault="00C21872" w:rsidP="00C21872">
      <w:pPr>
        <w:spacing w:after="0" w:line="360" w:lineRule="auto"/>
        <w:rPr>
          <w:rFonts w:eastAsia="Times New Roman" w:cs="Calibri"/>
          <w:color w:val="000000"/>
          <w:lang w:val="es-CO" w:eastAsia="es-CO"/>
        </w:rPr>
      </w:pPr>
      <w:r>
        <w:rPr>
          <w:rFonts w:eastAsia="Times New Roman" w:cs="Calibri"/>
          <w:color w:val="000000"/>
          <w:lang w:val="es-CO" w:eastAsia="es-CO"/>
        </w:rPr>
        <w:t>El t</w:t>
      </w:r>
      <w:r w:rsidR="0074165F" w:rsidRPr="00210E43">
        <w:rPr>
          <w:rFonts w:eastAsia="Times New Roman" w:cs="Calibri"/>
          <w:color w:val="000000"/>
          <w:lang w:val="es-CO" w:eastAsia="es-CO"/>
        </w:rPr>
        <w:t>rámite de otorgamiento de registro de programas</w:t>
      </w:r>
      <w:r>
        <w:rPr>
          <w:rFonts w:eastAsia="Times New Roman" w:cs="Calibri"/>
          <w:color w:val="000000"/>
          <w:lang w:val="es-CO" w:eastAsia="es-CO"/>
        </w:rPr>
        <w:t xml:space="preserve">, como meta, fue cumplida para </w:t>
      </w:r>
      <w:r w:rsidR="003B4C9A">
        <w:rPr>
          <w:rFonts w:eastAsia="Times New Roman" w:cs="Calibri"/>
          <w:color w:val="000000"/>
          <w:lang w:val="es-CO" w:eastAsia="es-CO"/>
        </w:rPr>
        <w:t xml:space="preserve">33 </w:t>
      </w:r>
      <w:r>
        <w:rPr>
          <w:rFonts w:eastAsia="Times New Roman" w:cs="Calibri"/>
          <w:color w:val="000000"/>
          <w:lang w:val="es-CO" w:eastAsia="es-CO"/>
        </w:rPr>
        <w:t>solicitudes (</w:t>
      </w:r>
      <w:r w:rsidR="0074165F" w:rsidRPr="00210E43">
        <w:rPr>
          <w:rFonts w:eastAsia="Times New Roman" w:cs="Calibri"/>
          <w:color w:val="000000"/>
          <w:lang w:val="es-CO" w:eastAsia="es-CO"/>
        </w:rPr>
        <w:t>100%</w:t>
      </w:r>
      <w:r>
        <w:rPr>
          <w:rFonts w:eastAsia="Times New Roman" w:cs="Calibri"/>
          <w:color w:val="000000"/>
          <w:lang w:val="es-CO" w:eastAsia="es-CO"/>
        </w:rPr>
        <w:t xml:space="preserve">), siendo también responsabilidad de varias áreas de la SEM; logrando </w:t>
      </w:r>
      <w:r w:rsidR="00BC0E0B">
        <w:rPr>
          <w:rFonts w:eastAsia="Times New Roman" w:cs="Calibri"/>
          <w:color w:val="000000"/>
          <w:lang w:val="es-CO" w:eastAsia="es-CO"/>
        </w:rPr>
        <w:t>9</w:t>
      </w:r>
      <w:r>
        <w:rPr>
          <w:rFonts w:eastAsia="Times New Roman" w:cs="Calibri"/>
          <w:color w:val="000000"/>
          <w:lang w:val="es-CO" w:eastAsia="es-CO"/>
        </w:rPr>
        <w:t xml:space="preserve"> registro</w:t>
      </w:r>
      <w:r w:rsidR="00BC0E0B">
        <w:rPr>
          <w:rFonts w:eastAsia="Times New Roman" w:cs="Calibri"/>
          <w:color w:val="000000"/>
          <w:lang w:val="es-CO" w:eastAsia="es-CO"/>
        </w:rPr>
        <w:t>s</w:t>
      </w:r>
      <w:r>
        <w:rPr>
          <w:rFonts w:eastAsia="Times New Roman" w:cs="Calibri"/>
          <w:color w:val="000000"/>
          <w:lang w:val="es-CO" w:eastAsia="es-CO"/>
        </w:rPr>
        <w:t xml:space="preserve"> con todo el proceso</w:t>
      </w:r>
      <w:r w:rsidRPr="00C21872">
        <w:rPr>
          <w:rFonts w:eastAsia="Times New Roman" w:cs="Calibri"/>
          <w:color w:val="000000"/>
          <w:lang w:val="es-CO" w:eastAsia="es-CO"/>
        </w:rPr>
        <w:t xml:space="preserve"> finalizado y 24 con inicio de la primera parte del fijado, en </w:t>
      </w:r>
      <w:r w:rsidRPr="00C21872">
        <w:rPr>
          <w:rFonts w:eastAsia="Times New Roman" w:cs="Calibri"/>
          <w:color w:val="000000"/>
          <w:lang w:val="es-CO" w:eastAsia="es-CO"/>
        </w:rPr>
        <w:lastRenderedPageBreak/>
        <w:t>la responsabilidad de la OAIV: Aplicación de lista de chequeo, que permite verificar el cumplimiento de requisitos legales y constitución del Proyecto.</w:t>
      </w:r>
    </w:p>
    <w:p w14:paraId="4DC43E6D" w14:textId="7C9BAD0B" w:rsidR="0074165F" w:rsidRPr="00210E43" w:rsidRDefault="0074165F" w:rsidP="00C21872">
      <w:pPr>
        <w:spacing w:after="0" w:line="360" w:lineRule="auto"/>
        <w:rPr>
          <w:rFonts w:eastAsia="Times New Roman" w:cs="Calibri"/>
          <w:color w:val="000000"/>
          <w:lang w:val="es-CO" w:eastAsia="es-CO"/>
        </w:rPr>
      </w:pPr>
    </w:p>
    <w:p w14:paraId="44612319" w14:textId="30F86E2E" w:rsidR="00456D31" w:rsidRPr="00456D31" w:rsidRDefault="00A0566A" w:rsidP="00456D31">
      <w:pPr>
        <w:spacing w:after="0" w:line="360" w:lineRule="auto"/>
        <w:rPr>
          <w:rFonts w:eastAsia="Times New Roman" w:cs="Calibri"/>
          <w:color w:val="000000"/>
          <w:lang w:val="es-CO" w:eastAsia="es-CO"/>
        </w:rPr>
      </w:pPr>
      <w:r>
        <w:rPr>
          <w:rFonts w:eastAsia="Times New Roman" w:cs="Calibri"/>
          <w:color w:val="000000"/>
          <w:lang w:val="es-CO" w:eastAsia="es-CO"/>
        </w:rPr>
        <w:t xml:space="preserve">En atención </w:t>
      </w:r>
      <w:r w:rsidR="00722666">
        <w:rPr>
          <w:rFonts w:eastAsia="Times New Roman" w:cs="Calibri"/>
          <w:color w:val="000000"/>
          <w:lang w:val="es-CO" w:eastAsia="es-CO"/>
        </w:rPr>
        <w:t>la v</w:t>
      </w:r>
      <w:r w:rsidR="0074165F" w:rsidRPr="00210E43">
        <w:rPr>
          <w:rFonts w:eastAsia="Times New Roman" w:cs="Calibri"/>
          <w:color w:val="000000"/>
          <w:lang w:val="es-CO" w:eastAsia="es-CO"/>
        </w:rPr>
        <w:t xml:space="preserve">erificación, actualización y/o depuración de los registros contenidos </w:t>
      </w:r>
      <w:r w:rsidR="00DB4748">
        <w:rPr>
          <w:rFonts w:eastAsia="Times New Roman" w:cs="Calibri"/>
          <w:color w:val="000000"/>
          <w:lang w:val="es-CO" w:eastAsia="es-CO"/>
        </w:rPr>
        <w:t xml:space="preserve">en </w:t>
      </w:r>
      <w:r w:rsidR="0074165F" w:rsidRPr="00210E43">
        <w:rPr>
          <w:rFonts w:eastAsia="Times New Roman" w:cs="Calibri"/>
          <w:color w:val="000000"/>
          <w:lang w:val="es-CO" w:eastAsia="es-CO"/>
        </w:rPr>
        <w:t>el sistema de Información de IETDH</w:t>
      </w:r>
      <w:r w:rsidR="00C21872">
        <w:rPr>
          <w:rFonts w:eastAsia="Times New Roman" w:cs="Calibri"/>
          <w:color w:val="000000"/>
          <w:lang w:val="es-CO" w:eastAsia="es-CO"/>
        </w:rPr>
        <w:t xml:space="preserve">, actividad que fincó su meta en </w:t>
      </w:r>
      <w:r w:rsidR="0074165F" w:rsidRPr="00210E43">
        <w:rPr>
          <w:rFonts w:eastAsia="Times New Roman" w:cs="Calibri"/>
          <w:color w:val="000000"/>
          <w:lang w:val="es-CO" w:eastAsia="es-CO"/>
        </w:rPr>
        <w:t>65 IETDH activas con documentación legal verificada</w:t>
      </w:r>
      <w:r w:rsidR="00722666">
        <w:rPr>
          <w:rFonts w:eastAsia="Times New Roman" w:cs="Calibri"/>
          <w:color w:val="000000"/>
          <w:lang w:val="es-CO" w:eastAsia="es-CO"/>
        </w:rPr>
        <w:t>,</w:t>
      </w:r>
      <w:r w:rsidR="0074165F" w:rsidRPr="00210E43">
        <w:rPr>
          <w:rFonts w:eastAsia="Times New Roman" w:cs="Calibri"/>
          <w:color w:val="000000"/>
          <w:lang w:val="es-CO" w:eastAsia="es-CO"/>
        </w:rPr>
        <w:t xml:space="preserve"> registrada y actualizada en el SIET</w:t>
      </w:r>
      <w:r w:rsidR="00C21872">
        <w:rPr>
          <w:rFonts w:eastAsia="Times New Roman" w:cs="Calibri"/>
          <w:color w:val="000000"/>
          <w:lang w:val="es-CO" w:eastAsia="es-CO"/>
        </w:rPr>
        <w:t xml:space="preserve">, misma que alcanza </w:t>
      </w:r>
      <w:r w:rsidR="00C21872" w:rsidRPr="00722666">
        <w:rPr>
          <w:rFonts w:eastAsia="Times New Roman" w:cs="Calibri"/>
          <w:lang w:val="es-CO" w:eastAsia="es-CO"/>
        </w:rPr>
        <w:t xml:space="preserve">el </w:t>
      </w:r>
      <w:r w:rsidR="00DB4748" w:rsidRPr="00722666">
        <w:rPr>
          <w:rFonts w:eastAsia="Times New Roman" w:cs="Calibri"/>
          <w:lang w:val="es-CO" w:eastAsia="es-CO"/>
        </w:rPr>
        <w:t>100</w:t>
      </w:r>
      <w:r w:rsidR="00C21872" w:rsidRPr="00722666">
        <w:rPr>
          <w:rFonts w:eastAsia="Times New Roman" w:cs="Calibri"/>
          <w:lang w:val="es-CO" w:eastAsia="es-CO"/>
        </w:rPr>
        <w:t xml:space="preserve">%, </w:t>
      </w:r>
      <w:r w:rsidR="00722666" w:rsidRPr="00722666">
        <w:rPr>
          <w:rFonts w:eastAsia="Times New Roman" w:cs="Calibri"/>
          <w:lang w:val="es-CO" w:eastAsia="es-CO"/>
        </w:rPr>
        <w:t xml:space="preserve">interviniendo </w:t>
      </w:r>
      <w:r w:rsidR="00C21872" w:rsidRPr="00722666">
        <w:rPr>
          <w:rFonts w:eastAsia="Times New Roman" w:cs="Calibri"/>
          <w:lang w:val="es-CO" w:eastAsia="es-CO"/>
        </w:rPr>
        <w:t xml:space="preserve">las </w:t>
      </w:r>
      <w:r w:rsidR="00DB4748" w:rsidRPr="00722666">
        <w:rPr>
          <w:rFonts w:eastAsia="Times New Roman" w:cs="Calibri"/>
          <w:lang w:val="es-CO" w:eastAsia="es-CO"/>
        </w:rPr>
        <w:t>3</w:t>
      </w:r>
      <w:r w:rsidR="00DB4748" w:rsidRPr="00722666">
        <w:rPr>
          <w:rFonts w:eastAsia="Times New Roman" w:cs="Calibri"/>
          <w:b/>
          <w:bCs/>
          <w:lang w:val="es-CO" w:eastAsia="es-CO"/>
        </w:rPr>
        <w:t xml:space="preserve"> </w:t>
      </w:r>
      <w:r w:rsidR="00C21872">
        <w:rPr>
          <w:rFonts w:eastAsia="Times New Roman" w:cs="Calibri"/>
          <w:color w:val="000000"/>
          <w:lang w:val="es-CO" w:eastAsia="es-CO"/>
        </w:rPr>
        <w:t>que quedaron pendientes en el seguimiento inicial</w:t>
      </w:r>
      <w:r w:rsidR="00722666">
        <w:rPr>
          <w:rFonts w:eastAsia="Times New Roman" w:cs="Calibri"/>
          <w:color w:val="000000"/>
          <w:lang w:val="es-CO" w:eastAsia="es-CO"/>
        </w:rPr>
        <w:t>.</w:t>
      </w:r>
    </w:p>
    <w:p w14:paraId="55BFCDD3" w14:textId="7849DAF0" w:rsidR="00456D31" w:rsidRDefault="00456D31" w:rsidP="00C21872">
      <w:pPr>
        <w:spacing w:after="0" w:line="360" w:lineRule="auto"/>
      </w:pPr>
    </w:p>
    <w:p w14:paraId="5F1F8777" w14:textId="5B68EE6A" w:rsidR="008D6C63" w:rsidRPr="003C22E5" w:rsidRDefault="00BE2C28" w:rsidP="00C21872">
      <w:pPr>
        <w:spacing w:after="0" w:line="360" w:lineRule="auto"/>
      </w:pPr>
      <w:r>
        <w:t xml:space="preserve">De esta manera la Oficina de Inspección y Vigilancia, ha realizado </w:t>
      </w:r>
      <w:r w:rsidR="007E1A4E">
        <w:t>un trabajo significativo</w:t>
      </w:r>
      <w:r w:rsidR="00666DBA">
        <w:t>,</w:t>
      </w:r>
      <w:r w:rsidR="007E1A4E">
        <w:t xml:space="preserve"> a</w:t>
      </w:r>
      <w:r w:rsidR="00722666">
        <w:t>frontando, de manera proactiva</w:t>
      </w:r>
      <w:r w:rsidR="007E1A4E">
        <w:t xml:space="preserve"> las circunstancias </w:t>
      </w:r>
      <w:r w:rsidR="00722666">
        <w:t xml:space="preserve">que </w:t>
      </w:r>
      <w:r w:rsidR="007E1A4E">
        <w:t>por la emergencia Sanitaria del Covid-19,</w:t>
      </w:r>
      <w:r w:rsidR="00722666">
        <w:t xml:space="preserve"> se generaron</w:t>
      </w:r>
      <w:r w:rsidR="007E1A4E">
        <w:t xml:space="preserve"> </w:t>
      </w:r>
      <w:r w:rsidR="00722666">
        <w:t xml:space="preserve">y </w:t>
      </w:r>
      <w:r w:rsidR="007E1A4E">
        <w:t xml:space="preserve">que conllevaron a la adopción de cambios transitorios en el quehacer </w:t>
      </w:r>
      <w:r w:rsidR="00AB5A1D">
        <w:t>institucional, para</w:t>
      </w:r>
      <w:r w:rsidR="007E1A4E">
        <w:t xml:space="preserve"> la observancia y cumplimiento de la función constitucional de </w:t>
      </w:r>
      <w:r w:rsidR="00DB4748">
        <w:t xml:space="preserve">control, </w:t>
      </w:r>
      <w:r w:rsidR="00722666">
        <w:t xml:space="preserve">en la </w:t>
      </w:r>
      <w:r w:rsidR="00F102E9">
        <w:t>búsqueda de una</w:t>
      </w:r>
      <w:r w:rsidR="007E1A4E">
        <w:t xml:space="preserve"> prestación del servicio educativo en el marco de las normas vigentes. </w:t>
      </w:r>
    </w:p>
    <w:p w14:paraId="25902365" w14:textId="1BEE2847" w:rsidR="00A45113" w:rsidRDefault="00A45113" w:rsidP="00C21872">
      <w:pPr>
        <w:spacing w:after="0" w:line="360" w:lineRule="auto"/>
      </w:pPr>
    </w:p>
    <w:p w14:paraId="42E53158" w14:textId="77777777" w:rsidR="00A97299" w:rsidRDefault="00A97299" w:rsidP="00C21872">
      <w:pPr>
        <w:spacing w:after="0" w:line="360" w:lineRule="auto"/>
      </w:pPr>
    </w:p>
    <w:p w14:paraId="4E884C79" w14:textId="0CFC3761" w:rsidR="00A97299" w:rsidRDefault="00A97299" w:rsidP="00C21872">
      <w:pPr>
        <w:spacing w:after="0" w:line="360" w:lineRule="auto"/>
      </w:pPr>
      <w:r>
        <w:t>EQUIPO DE INSPECCIÓN Y VIGILANCIA</w:t>
      </w:r>
    </w:p>
    <w:p w14:paraId="07E448B0" w14:textId="1A2B5F85" w:rsidR="00A97299" w:rsidRDefault="00A97299" w:rsidP="00C21872">
      <w:pPr>
        <w:spacing w:after="0" w:line="360" w:lineRule="auto"/>
      </w:pPr>
      <w:r>
        <w:t>SECRETARIA DE EDUCACIÓN DE PASTO</w:t>
      </w:r>
    </w:p>
    <w:sectPr w:rsidR="00A97299" w:rsidSect="002C0FE4">
      <w:headerReference w:type="default" r:id="rId8"/>
      <w:footerReference w:type="even" r:id="rId9"/>
      <w:footerReference w:type="default" r:id="rId10"/>
      <w:pgSz w:w="12240" w:h="20160" w:code="5"/>
      <w:pgMar w:top="2836" w:right="1134" w:bottom="1134" w:left="1701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F6EC9" w14:textId="77777777" w:rsidR="001E34B2" w:rsidRDefault="001E34B2" w:rsidP="00CA69E1">
      <w:r>
        <w:separator/>
      </w:r>
    </w:p>
  </w:endnote>
  <w:endnote w:type="continuationSeparator" w:id="0">
    <w:p w14:paraId="280F6E5F" w14:textId="77777777" w:rsidR="001E34B2" w:rsidRDefault="001E34B2" w:rsidP="00CA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BA045" w14:textId="77777777" w:rsidR="00D52002" w:rsidRDefault="00D52002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FA0C7" w14:textId="34020F41" w:rsidR="00D52002" w:rsidRPr="00F7514D" w:rsidRDefault="00D52002" w:rsidP="00CA69E1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0605506" wp14:editId="6727E47B">
              <wp:simplePos x="0" y="0"/>
              <wp:positionH relativeFrom="column">
                <wp:posOffset>303392</wp:posOffset>
              </wp:positionH>
              <wp:positionV relativeFrom="paragraph">
                <wp:posOffset>-12672</wp:posOffset>
              </wp:positionV>
              <wp:extent cx="5638800" cy="827984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8800" cy="8279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AAB71F" w14:textId="77777777" w:rsidR="00D52002" w:rsidRPr="00A65D34" w:rsidRDefault="00D52002" w:rsidP="00C461E7">
                          <w:pPr>
                            <w:pStyle w:val="Piedepgina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A65D34">
                            <w:rPr>
                              <w:sz w:val="16"/>
                              <w:szCs w:val="16"/>
                            </w:rPr>
                            <w:t>NIT: 891280000-3</w:t>
                          </w:r>
                        </w:p>
                        <w:p w14:paraId="32400857" w14:textId="1B831DA4" w:rsidR="00D52002" w:rsidRPr="00A65D34" w:rsidRDefault="00D52002" w:rsidP="00C461E7">
                          <w:pPr>
                            <w:pStyle w:val="Piedepgina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A65D34">
                            <w:rPr>
                              <w:sz w:val="16"/>
                              <w:szCs w:val="16"/>
                            </w:rPr>
                            <w:t xml:space="preserve">Calle </w:t>
                          </w:r>
                          <w:r w:rsidR="001C7664">
                            <w:rPr>
                              <w:sz w:val="16"/>
                              <w:szCs w:val="16"/>
                            </w:rPr>
                            <w:t>18 No. 25-</w:t>
                          </w:r>
                          <w:proofErr w:type="gramStart"/>
                          <w:r w:rsidR="001C7664">
                            <w:rPr>
                              <w:sz w:val="16"/>
                              <w:szCs w:val="16"/>
                            </w:rPr>
                            <w:t>56</w:t>
                          </w:r>
                          <w:r w:rsidRPr="00A65D34">
                            <w:rPr>
                              <w:sz w:val="16"/>
                              <w:szCs w:val="16"/>
                            </w:rPr>
                            <w:t xml:space="preserve">  -</w:t>
                          </w:r>
                          <w:proofErr w:type="gramEnd"/>
                          <w:r w:rsidRPr="00A65D34">
                            <w:rPr>
                              <w:sz w:val="16"/>
                              <w:szCs w:val="16"/>
                            </w:rPr>
                            <w:t xml:space="preserve">  (Centro)</w:t>
                          </w:r>
                        </w:p>
                        <w:p w14:paraId="5D8CB08B" w14:textId="77777777" w:rsidR="00D52002" w:rsidRPr="00A65D34" w:rsidRDefault="00D52002" w:rsidP="00C461E7">
                          <w:pPr>
                            <w:pStyle w:val="Piedepgina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A65D34">
                            <w:rPr>
                              <w:sz w:val="16"/>
                              <w:szCs w:val="16"/>
                            </w:rPr>
                            <w:t>Teléfonos: +(57) 2 7291915, +(57) 2 7291919</w:t>
                          </w:r>
                        </w:p>
                        <w:p w14:paraId="795DB483" w14:textId="77777777" w:rsidR="00D52002" w:rsidRPr="00A46196" w:rsidRDefault="00D52002" w:rsidP="00C461E7">
                          <w:pPr>
                            <w:pStyle w:val="Piedepgina"/>
                            <w:jc w:val="right"/>
                          </w:pPr>
                          <w:r w:rsidRPr="00A65D34">
                            <w:rPr>
                              <w:sz w:val="16"/>
                              <w:szCs w:val="16"/>
                            </w:rPr>
                            <w:t xml:space="preserve">Código Postal </w:t>
                          </w:r>
                          <w:r w:rsidRPr="00A65D34">
                            <w:rPr>
                              <w:color w:val="333333"/>
                              <w:sz w:val="16"/>
                              <w:szCs w:val="16"/>
                            </w:rPr>
                            <w:t xml:space="preserve">520003 </w:t>
                          </w:r>
                          <w:r w:rsidRPr="00A65D34">
                            <w:rPr>
                              <w:sz w:val="16"/>
                              <w:szCs w:val="16"/>
                            </w:rPr>
                            <w:t>- Correo electrónico</w:t>
                          </w:r>
                          <w:r w:rsidRPr="00A46196">
                            <w:t xml:space="preserve">: </w:t>
                          </w:r>
                          <w:hyperlink r:id="rId1" w:history="1">
                            <w:r w:rsidRPr="004E185E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educacion@pasto.gov.co</w:t>
                            </w:r>
                          </w:hyperlink>
                        </w:p>
                        <w:p w14:paraId="1AE2F4A3" w14:textId="00753627" w:rsidR="00D52002" w:rsidRPr="00A65D34" w:rsidRDefault="00612C45" w:rsidP="00C461E7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D52002" w:rsidRPr="00A65D34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www.pasto.gov.co</w:t>
                            </w:r>
                          </w:hyperlink>
                          <w:r w:rsidR="00D52002" w:rsidRPr="00A65D34">
                            <w:rPr>
                              <w:sz w:val="16"/>
                              <w:szCs w:val="16"/>
                            </w:rPr>
                            <w:t xml:space="preserve"> - www.educacionpasto.gov.co Es su responsabilidad ecológica imprimir este</w:t>
                          </w:r>
                          <w:r w:rsidR="00C461E7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D52002" w:rsidRPr="00A65D34">
                            <w:rPr>
                              <w:sz w:val="16"/>
                              <w:szCs w:val="16"/>
                            </w:rPr>
                            <w:t>documento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6055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.9pt;margin-top:-1pt;width:444pt;height:65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Emc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" filled="f" stroked="f">
              <v:textbox>
                <w:txbxContent>
                  <w:p w14:paraId="6AAAB71F" w14:textId="77777777" w:rsidR="00D52002" w:rsidRPr="00A65D34" w:rsidRDefault="00D52002" w:rsidP="00C461E7">
                    <w:pPr>
                      <w:pStyle w:val="Piedepgina"/>
                      <w:jc w:val="right"/>
                      <w:rPr>
                        <w:sz w:val="16"/>
                        <w:szCs w:val="16"/>
                      </w:rPr>
                    </w:pPr>
                    <w:r w:rsidRPr="00A65D34">
                      <w:rPr>
                        <w:sz w:val="16"/>
                        <w:szCs w:val="16"/>
                      </w:rPr>
                      <w:t>NIT: 891280000-3</w:t>
                    </w:r>
                  </w:p>
                  <w:p w14:paraId="32400857" w14:textId="1B831DA4" w:rsidR="00D52002" w:rsidRPr="00A65D34" w:rsidRDefault="00D52002" w:rsidP="00C461E7">
                    <w:pPr>
                      <w:pStyle w:val="Piedepgina"/>
                      <w:jc w:val="right"/>
                      <w:rPr>
                        <w:sz w:val="16"/>
                        <w:szCs w:val="16"/>
                      </w:rPr>
                    </w:pPr>
                    <w:r w:rsidRPr="00A65D34">
                      <w:rPr>
                        <w:sz w:val="16"/>
                        <w:szCs w:val="16"/>
                      </w:rPr>
                      <w:t xml:space="preserve">Calle </w:t>
                    </w:r>
                    <w:r w:rsidR="001C7664">
                      <w:rPr>
                        <w:sz w:val="16"/>
                        <w:szCs w:val="16"/>
                      </w:rPr>
                      <w:t>18 No. 25-</w:t>
                    </w:r>
                    <w:proofErr w:type="gramStart"/>
                    <w:r w:rsidR="001C7664">
                      <w:rPr>
                        <w:sz w:val="16"/>
                        <w:szCs w:val="16"/>
                      </w:rPr>
                      <w:t>56</w:t>
                    </w:r>
                    <w:r w:rsidRPr="00A65D34">
                      <w:rPr>
                        <w:sz w:val="16"/>
                        <w:szCs w:val="16"/>
                      </w:rPr>
                      <w:t xml:space="preserve">  -</w:t>
                    </w:r>
                    <w:proofErr w:type="gramEnd"/>
                    <w:r w:rsidRPr="00A65D34">
                      <w:rPr>
                        <w:sz w:val="16"/>
                        <w:szCs w:val="16"/>
                      </w:rPr>
                      <w:t xml:space="preserve">  (Centro)</w:t>
                    </w:r>
                  </w:p>
                  <w:p w14:paraId="5D8CB08B" w14:textId="77777777" w:rsidR="00D52002" w:rsidRPr="00A65D34" w:rsidRDefault="00D52002" w:rsidP="00C461E7">
                    <w:pPr>
                      <w:pStyle w:val="Piedepgina"/>
                      <w:jc w:val="right"/>
                      <w:rPr>
                        <w:sz w:val="16"/>
                        <w:szCs w:val="16"/>
                      </w:rPr>
                    </w:pPr>
                    <w:r w:rsidRPr="00A65D34">
                      <w:rPr>
                        <w:sz w:val="16"/>
                        <w:szCs w:val="16"/>
                      </w:rPr>
                      <w:t>Teléfonos: +(57) 2 7291915, +(57) 2 7291919</w:t>
                    </w:r>
                  </w:p>
                  <w:p w14:paraId="795DB483" w14:textId="77777777" w:rsidR="00D52002" w:rsidRPr="00A46196" w:rsidRDefault="00D52002" w:rsidP="00C461E7">
                    <w:pPr>
                      <w:pStyle w:val="Piedepgina"/>
                      <w:jc w:val="right"/>
                    </w:pPr>
                    <w:r w:rsidRPr="00A65D34">
                      <w:rPr>
                        <w:sz w:val="16"/>
                        <w:szCs w:val="16"/>
                      </w:rPr>
                      <w:t xml:space="preserve">Código Postal </w:t>
                    </w:r>
                    <w:r w:rsidRPr="00A65D34">
                      <w:rPr>
                        <w:color w:val="333333"/>
                        <w:sz w:val="16"/>
                        <w:szCs w:val="16"/>
                      </w:rPr>
                      <w:t xml:space="preserve">520003 </w:t>
                    </w:r>
                    <w:r w:rsidRPr="00A65D34">
                      <w:rPr>
                        <w:sz w:val="16"/>
                        <w:szCs w:val="16"/>
                      </w:rPr>
                      <w:t>- Correo electrónico</w:t>
                    </w:r>
                    <w:r w:rsidRPr="00A46196">
                      <w:t xml:space="preserve">: </w:t>
                    </w:r>
                    <w:hyperlink r:id="rId3" w:history="1">
                      <w:r w:rsidRPr="004E185E">
                        <w:rPr>
                          <w:rStyle w:val="Hipervnculo"/>
                          <w:sz w:val="16"/>
                          <w:szCs w:val="16"/>
                        </w:rPr>
                        <w:t>educacion@pasto.gov.co</w:t>
                      </w:r>
                    </w:hyperlink>
                  </w:p>
                  <w:p w14:paraId="1AE2F4A3" w14:textId="00753627" w:rsidR="00D52002" w:rsidRPr="00A65D34" w:rsidRDefault="001E34B2" w:rsidP="00C461E7">
                    <w:pPr>
                      <w:jc w:val="right"/>
                      <w:rPr>
                        <w:sz w:val="16"/>
                        <w:szCs w:val="16"/>
                      </w:rPr>
                    </w:pPr>
                    <w:hyperlink r:id="rId4" w:history="1">
                      <w:r w:rsidR="00D52002" w:rsidRPr="00A65D34">
                        <w:rPr>
                          <w:rStyle w:val="Hipervnculo"/>
                          <w:sz w:val="16"/>
                          <w:szCs w:val="16"/>
                        </w:rPr>
                        <w:t>www.pasto.gov.co</w:t>
                      </w:r>
                    </w:hyperlink>
                    <w:r w:rsidR="00D52002" w:rsidRPr="00A65D34">
                      <w:rPr>
                        <w:sz w:val="16"/>
                        <w:szCs w:val="16"/>
                      </w:rPr>
                      <w:t xml:space="preserve"> - www.educacionpasto.gov.co Es su responsabilidad ecológica imprimir este</w:t>
                    </w:r>
                    <w:r w:rsidR="00C461E7">
                      <w:rPr>
                        <w:sz w:val="16"/>
                        <w:szCs w:val="16"/>
                      </w:rPr>
                      <w:t xml:space="preserve"> </w:t>
                    </w:r>
                    <w:r w:rsidR="00D52002" w:rsidRPr="00A65D34">
                      <w:rPr>
                        <w:sz w:val="16"/>
                        <w:szCs w:val="16"/>
                      </w:rPr>
                      <w:t>documento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79134" w14:textId="77777777" w:rsidR="001E34B2" w:rsidRDefault="001E34B2" w:rsidP="00CA69E1">
      <w:r>
        <w:separator/>
      </w:r>
    </w:p>
  </w:footnote>
  <w:footnote w:type="continuationSeparator" w:id="0">
    <w:p w14:paraId="02802FF9" w14:textId="77777777" w:rsidR="001E34B2" w:rsidRDefault="001E34B2" w:rsidP="00CA6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EE7BC" w14:textId="793BB1FF" w:rsidR="00D52002" w:rsidRDefault="00D52002" w:rsidP="00CA69E1">
    <w:pPr>
      <w:pStyle w:val="Encabezado"/>
      <w:rPr>
        <w:noProof/>
        <w:lang w:val="es-MX" w:eastAsia="es-MX"/>
      </w:rPr>
    </w:pPr>
  </w:p>
  <w:p w14:paraId="56BD90CD" w14:textId="02286B57" w:rsidR="00D52002" w:rsidRDefault="00D52002" w:rsidP="00CA69E1">
    <w:pPr>
      <w:pStyle w:val="Encabezado"/>
      <w:rPr>
        <w:noProof/>
        <w:lang w:val="es-MX" w:eastAsia="es-MX"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4DAD18A4" wp14:editId="63AAAB11">
          <wp:simplePos x="0" y="0"/>
          <wp:positionH relativeFrom="margin">
            <wp:align>center</wp:align>
          </wp:positionH>
          <wp:positionV relativeFrom="paragraph">
            <wp:posOffset>152649</wp:posOffset>
          </wp:positionV>
          <wp:extent cx="5612130" cy="103047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44" t="26237" r="19300" b="56382"/>
                  <a:stretch/>
                </pic:blipFill>
                <pic:spPr bwMode="auto">
                  <a:xfrm>
                    <a:off x="0" y="0"/>
                    <a:ext cx="5612130" cy="10304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8ECE0" w14:textId="08821CC5" w:rsidR="00D52002" w:rsidRDefault="00D52002" w:rsidP="00A65D34">
    <w:pPr>
      <w:pStyle w:val="Encabezado"/>
      <w:tabs>
        <w:tab w:val="clear" w:pos="4252"/>
        <w:tab w:val="clear" w:pos="8504"/>
        <w:tab w:val="left" w:pos="960"/>
      </w:tabs>
      <w:rPr>
        <w:sz w:val="20"/>
        <w:szCs w:val="20"/>
      </w:rPr>
    </w:pPr>
    <w:r>
      <w:rPr>
        <w:noProof/>
        <w:lang w:val="es-MX" w:eastAsia="es-MX"/>
      </w:rPr>
      <w:tab/>
    </w:r>
    <w:r>
      <w:rPr>
        <w:sz w:val="20"/>
        <w:szCs w:val="20"/>
      </w:rPr>
      <w:t xml:space="preserve"> </w:t>
    </w:r>
  </w:p>
  <w:p w14:paraId="1187475C" w14:textId="2D33EA3A" w:rsidR="00D52002" w:rsidRDefault="00D52002" w:rsidP="00A65D34">
    <w:pPr>
      <w:pStyle w:val="Encabezado"/>
      <w:tabs>
        <w:tab w:val="clear" w:pos="4252"/>
        <w:tab w:val="clear" w:pos="8504"/>
        <w:tab w:val="left" w:pos="960"/>
      </w:tabs>
      <w:rPr>
        <w:sz w:val="20"/>
        <w:szCs w:val="20"/>
      </w:rPr>
    </w:pPr>
  </w:p>
  <w:p w14:paraId="7F538327" w14:textId="77777777" w:rsidR="00D52002" w:rsidRPr="00A65D34" w:rsidRDefault="00D52002" w:rsidP="00A65D34">
    <w:pPr>
      <w:pStyle w:val="Encabezado"/>
      <w:tabs>
        <w:tab w:val="clear" w:pos="4252"/>
        <w:tab w:val="clear" w:pos="8504"/>
        <w:tab w:val="left" w:pos="960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686F"/>
    <w:multiLevelType w:val="hybridMultilevel"/>
    <w:tmpl w:val="912E1C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16CEB"/>
    <w:multiLevelType w:val="multilevel"/>
    <w:tmpl w:val="63424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35" w:hanging="375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96A378F"/>
    <w:multiLevelType w:val="hybridMultilevel"/>
    <w:tmpl w:val="2D80D8CE"/>
    <w:lvl w:ilvl="0" w:tplc="071E6F4C">
      <w:start w:val="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DF8"/>
    <w:multiLevelType w:val="hybridMultilevel"/>
    <w:tmpl w:val="80F601D4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8D08C2"/>
    <w:multiLevelType w:val="multilevel"/>
    <w:tmpl w:val="63424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35" w:hanging="375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A9E0476"/>
    <w:multiLevelType w:val="multilevel"/>
    <w:tmpl w:val="E698F7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3C5E1044"/>
    <w:multiLevelType w:val="hybridMultilevel"/>
    <w:tmpl w:val="82CC299C"/>
    <w:lvl w:ilvl="0" w:tplc="DFD0B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7319AF"/>
    <w:multiLevelType w:val="multilevel"/>
    <w:tmpl w:val="0BB8D0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36355A7"/>
    <w:multiLevelType w:val="hybridMultilevel"/>
    <w:tmpl w:val="6C7092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0728C"/>
    <w:multiLevelType w:val="multilevel"/>
    <w:tmpl w:val="58B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35" w:hanging="375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B6A3B29"/>
    <w:multiLevelType w:val="hybridMultilevel"/>
    <w:tmpl w:val="3C90AD02"/>
    <w:lvl w:ilvl="0" w:tplc="5630F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03350B"/>
    <w:multiLevelType w:val="hybridMultilevel"/>
    <w:tmpl w:val="08D8A0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C45D0"/>
    <w:multiLevelType w:val="hybridMultilevel"/>
    <w:tmpl w:val="54C6A8FE"/>
    <w:lvl w:ilvl="0" w:tplc="9A02AFA2">
      <w:start w:val="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265D1"/>
    <w:multiLevelType w:val="multilevel"/>
    <w:tmpl w:val="63424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35" w:hanging="375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1C851E7"/>
    <w:multiLevelType w:val="multilevel"/>
    <w:tmpl w:val="63424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35" w:hanging="375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61B32D6"/>
    <w:multiLevelType w:val="hybridMultilevel"/>
    <w:tmpl w:val="0A1634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0D7A6F"/>
    <w:multiLevelType w:val="hybridMultilevel"/>
    <w:tmpl w:val="7D047D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1"/>
  </w:num>
  <w:num w:numId="5">
    <w:abstractNumId w:val="9"/>
  </w:num>
  <w:num w:numId="6">
    <w:abstractNumId w:val="4"/>
  </w:num>
  <w:num w:numId="7">
    <w:abstractNumId w:val="14"/>
  </w:num>
  <w:num w:numId="8">
    <w:abstractNumId w:val="2"/>
  </w:num>
  <w:num w:numId="9">
    <w:abstractNumId w:val="12"/>
  </w:num>
  <w:num w:numId="10">
    <w:abstractNumId w:val="15"/>
  </w:num>
  <w:num w:numId="11">
    <w:abstractNumId w:val="6"/>
  </w:num>
  <w:num w:numId="12">
    <w:abstractNumId w:val="10"/>
  </w:num>
  <w:num w:numId="13">
    <w:abstractNumId w:val="11"/>
  </w:num>
  <w:num w:numId="14">
    <w:abstractNumId w:val="16"/>
  </w:num>
  <w:num w:numId="15">
    <w:abstractNumId w:val="3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B82"/>
    <w:rsid w:val="0001183E"/>
    <w:rsid w:val="0001447A"/>
    <w:rsid w:val="00015161"/>
    <w:rsid w:val="00017CA4"/>
    <w:rsid w:val="00021412"/>
    <w:rsid w:val="000231F3"/>
    <w:rsid w:val="000258F4"/>
    <w:rsid w:val="00032D04"/>
    <w:rsid w:val="000341A8"/>
    <w:rsid w:val="0003479A"/>
    <w:rsid w:val="00040CFE"/>
    <w:rsid w:val="00044E67"/>
    <w:rsid w:val="000466AF"/>
    <w:rsid w:val="00047DC6"/>
    <w:rsid w:val="00052602"/>
    <w:rsid w:val="00056D06"/>
    <w:rsid w:val="00060C2A"/>
    <w:rsid w:val="00061A75"/>
    <w:rsid w:val="00063288"/>
    <w:rsid w:val="00063ABE"/>
    <w:rsid w:val="000761F4"/>
    <w:rsid w:val="00076810"/>
    <w:rsid w:val="00077E36"/>
    <w:rsid w:val="00080E24"/>
    <w:rsid w:val="00081D92"/>
    <w:rsid w:val="00082444"/>
    <w:rsid w:val="000A4C6B"/>
    <w:rsid w:val="000A5D61"/>
    <w:rsid w:val="000A63F4"/>
    <w:rsid w:val="000B0992"/>
    <w:rsid w:val="000B15D4"/>
    <w:rsid w:val="000B3C3A"/>
    <w:rsid w:val="000B4805"/>
    <w:rsid w:val="000C0B18"/>
    <w:rsid w:val="000C4370"/>
    <w:rsid w:val="000D01FF"/>
    <w:rsid w:val="000D10B9"/>
    <w:rsid w:val="000D4CAA"/>
    <w:rsid w:val="000E24BA"/>
    <w:rsid w:val="000E419E"/>
    <w:rsid w:val="000E6828"/>
    <w:rsid w:val="000F02F4"/>
    <w:rsid w:val="000F3B62"/>
    <w:rsid w:val="000F4928"/>
    <w:rsid w:val="000F4AAD"/>
    <w:rsid w:val="001004CC"/>
    <w:rsid w:val="00100DD5"/>
    <w:rsid w:val="001045CC"/>
    <w:rsid w:val="00106E37"/>
    <w:rsid w:val="00107E82"/>
    <w:rsid w:val="00116274"/>
    <w:rsid w:val="0012284E"/>
    <w:rsid w:val="00126DFD"/>
    <w:rsid w:val="00127549"/>
    <w:rsid w:val="00127B91"/>
    <w:rsid w:val="00131EF2"/>
    <w:rsid w:val="0014382E"/>
    <w:rsid w:val="0015068E"/>
    <w:rsid w:val="00152430"/>
    <w:rsid w:val="00153FE9"/>
    <w:rsid w:val="001540FC"/>
    <w:rsid w:val="00166102"/>
    <w:rsid w:val="0016673E"/>
    <w:rsid w:val="00166FB7"/>
    <w:rsid w:val="00173F2B"/>
    <w:rsid w:val="001819C4"/>
    <w:rsid w:val="00182D7C"/>
    <w:rsid w:val="00182DD6"/>
    <w:rsid w:val="00191879"/>
    <w:rsid w:val="00192149"/>
    <w:rsid w:val="001936DF"/>
    <w:rsid w:val="001A1D56"/>
    <w:rsid w:val="001A29C4"/>
    <w:rsid w:val="001B276E"/>
    <w:rsid w:val="001B2A08"/>
    <w:rsid w:val="001B37D9"/>
    <w:rsid w:val="001C102C"/>
    <w:rsid w:val="001C2ABD"/>
    <w:rsid w:val="001C453A"/>
    <w:rsid w:val="001C5AA3"/>
    <w:rsid w:val="001C6A2F"/>
    <w:rsid w:val="001C6A3D"/>
    <w:rsid w:val="001C7664"/>
    <w:rsid w:val="001D1434"/>
    <w:rsid w:val="001D5400"/>
    <w:rsid w:val="001E34B2"/>
    <w:rsid w:val="001E3687"/>
    <w:rsid w:val="001E53BA"/>
    <w:rsid w:val="001F2BD9"/>
    <w:rsid w:val="001F32E1"/>
    <w:rsid w:val="001F4628"/>
    <w:rsid w:val="001F4BA4"/>
    <w:rsid w:val="001F73A4"/>
    <w:rsid w:val="0020639D"/>
    <w:rsid w:val="00206968"/>
    <w:rsid w:val="00206D79"/>
    <w:rsid w:val="00207E58"/>
    <w:rsid w:val="00210E43"/>
    <w:rsid w:val="00211084"/>
    <w:rsid w:val="002119EB"/>
    <w:rsid w:val="0022165B"/>
    <w:rsid w:val="00226297"/>
    <w:rsid w:val="00230DA4"/>
    <w:rsid w:val="00231D49"/>
    <w:rsid w:val="00232CFE"/>
    <w:rsid w:val="00241FF0"/>
    <w:rsid w:val="00242D47"/>
    <w:rsid w:val="00246BF6"/>
    <w:rsid w:val="0025128D"/>
    <w:rsid w:val="00254A90"/>
    <w:rsid w:val="00262DD7"/>
    <w:rsid w:val="00264099"/>
    <w:rsid w:val="00265A03"/>
    <w:rsid w:val="00265EF6"/>
    <w:rsid w:val="00271FB4"/>
    <w:rsid w:val="002803F9"/>
    <w:rsid w:val="002815BA"/>
    <w:rsid w:val="002906CD"/>
    <w:rsid w:val="00294A09"/>
    <w:rsid w:val="002A0816"/>
    <w:rsid w:val="002A2241"/>
    <w:rsid w:val="002A715B"/>
    <w:rsid w:val="002A7520"/>
    <w:rsid w:val="002B2181"/>
    <w:rsid w:val="002C0771"/>
    <w:rsid w:val="002C0FE4"/>
    <w:rsid w:val="002D0F0C"/>
    <w:rsid w:val="002D43C8"/>
    <w:rsid w:val="002D4BD1"/>
    <w:rsid w:val="002D6099"/>
    <w:rsid w:val="002D669F"/>
    <w:rsid w:val="002D78E7"/>
    <w:rsid w:val="002E20DD"/>
    <w:rsid w:val="002E3F2C"/>
    <w:rsid w:val="002E4280"/>
    <w:rsid w:val="002E61E8"/>
    <w:rsid w:val="002E758A"/>
    <w:rsid w:val="002F131E"/>
    <w:rsid w:val="003012FE"/>
    <w:rsid w:val="00307826"/>
    <w:rsid w:val="00313302"/>
    <w:rsid w:val="00313817"/>
    <w:rsid w:val="0031718F"/>
    <w:rsid w:val="003217B3"/>
    <w:rsid w:val="0032204F"/>
    <w:rsid w:val="003266C8"/>
    <w:rsid w:val="003349BF"/>
    <w:rsid w:val="003361F6"/>
    <w:rsid w:val="00341FEE"/>
    <w:rsid w:val="00342CC5"/>
    <w:rsid w:val="003444D6"/>
    <w:rsid w:val="003462EB"/>
    <w:rsid w:val="003467ED"/>
    <w:rsid w:val="00351910"/>
    <w:rsid w:val="00370712"/>
    <w:rsid w:val="003776D2"/>
    <w:rsid w:val="00377E6C"/>
    <w:rsid w:val="00377E75"/>
    <w:rsid w:val="003840CD"/>
    <w:rsid w:val="00390B48"/>
    <w:rsid w:val="00391140"/>
    <w:rsid w:val="0039221B"/>
    <w:rsid w:val="00392CC4"/>
    <w:rsid w:val="003957F3"/>
    <w:rsid w:val="00395A7D"/>
    <w:rsid w:val="00397D69"/>
    <w:rsid w:val="003A158E"/>
    <w:rsid w:val="003A4194"/>
    <w:rsid w:val="003A4C64"/>
    <w:rsid w:val="003B4C9A"/>
    <w:rsid w:val="003C0877"/>
    <w:rsid w:val="003C09FE"/>
    <w:rsid w:val="003C22E5"/>
    <w:rsid w:val="003C50FE"/>
    <w:rsid w:val="003C6108"/>
    <w:rsid w:val="003D56B1"/>
    <w:rsid w:val="003D76F1"/>
    <w:rsid w:val="003E6451"/>
    <w:rsid w:val="003E76BC"/>
    <w:rsid w:val="003E79BB"/>
    <w:rsid w:val="003F0E31"/>
    <w:rsid w:val="003F4D43"/>
    <w:rsid w:val="0040123C"/>
    <w:rsid w:val="00402940"/>
    <w:rsid w:val="004038DA"/>
    <w:rsid w:val="00406B12"/>
    <w:rsid w:val="004072F6"/>
    <w:rsid w:val="0041090F"/>
    <w:rsid w:val="0041125F"/>
    <w:rsid w:val="00415A68"/>
    <w:rsid w:val="00415E4D"/>
    <w:rsid w:val="00420BC6"/>
    <w:rsid w:val="00426F5F"/>
    <w:rsid w:val="00431882"/>
    <w:rsid w:val="00434441"/>
    <w:rsid w:val="00434D7C"/>
    <w:rsid w:val="004373C6"/>
    <w:rsid w:val="00442BD3"/>
    <w:rsid w:val="0044416E"/>
    <w:rsid w:val="00445652"/>
    <w:rsid w:val="004527BF"/>
    <w:rsid w:val="00456561"/>
    <w:rsid w:val="00456756"/>
    <w:rsid w:val="00456D31"/>
    <w:rsid w:val="004652E0"/>
    <w:rsid w:val="00465DC6"/>
    <w:rsid w:val="00471B2B"/>
    <w:rsid w:val="004744DA"/>
    <w:rsid w:val="0048070A"/>
    <w:rsid w:val="0048233E"/>
    <w:rsid w:val="00484E1D"/>
    <w:rsid w:val="00485995"/>
    <w:rsid w:val="00487488"/>
    <w:rsid w:val="00487A4C"/>
    <w:rsid w:val="00493204"/>
    <w:rsid w:val="004934EE"/>
    <w:rsid w:val="004A024C"/>
    <w:rsid w:val="004A16C2"/>
    <w:rsid w:val="004A3CD6"/>
    <w:rsid w:val="004A42E6"/>
    <w:rsid w:val="004A4FD7"/>
    <w:rsid w:val="004B3957"/>
    <w:rsid w:val="004B3D96"/>
    <w:rsid w:val="004B4B1D"/>
    <w:rsid w:val="004B7410"/>
    <w:rsid w:val="004C0CAB"/>
    <w:rsid w:val="004C0D51"/>
    <w:rsid w:val="004C2BF6"/>
    <w:rsid w:val="004C4DD8"/>
    <w:rsid w:val="004C7701"/>
    <w:rsid w:val="004C7C01"/>
    <w:rsid w:val="004D068F"/>
    <w:rsid w:val="004D153C"/>
    <w:rsid w:val="004D3E29"/>
    <w:rsid w:val="004D73A6"/>
    <w:rsid w:val="004D7E9B"/>
    <w:rsid w:val="004E1215"/>
    <w:rsid w:val="004E2420"/>
    <w:rsid w:val="004E3B31"/>
    <w:rsid w:val="004E406C"/>
    <w:rsid w:val="004F005F"/>
    <w:rsid w:val="004F0971"/>
    <w:rsid w:val="004F122D"/>
    <w:rsid w:val="004F1703"/>
    <w:rsid w:val="004F2B38"/>
    <w:rsid w:val="004F6142"/>
    <w:rsid w:val="004F7858"/>
    <w:rsid w:val="00520B69"/>
    <w:rsid w:val="00521298"/>
    <w:rsid w:val="00523C90"/>
    <w:rsid w:val="005318A4"/>
    <w:rsid w:val="00533B47"/>
    <w:rsid w:val="0053452E"/>
    <w:rsid w:val="00547BF7"/>
    <w:rsid w:val="005555E0"/>
    <w:rsid w:val="00560042"/>
    <w:rsid w:val="00576414"/>
    <w:rsid w:val="005847D7"/>
    <w:rsid w:val="005850B4"/>
    <w:rsid w:val="00585F98"/>
    <w:rsid w:val="00586E80"/>
    <w:rsid w:val="00590E24"/>
    <w:rsid w:val="00592421"/>
    <w:rsid w:val="005A1967"/>
    <w:rsid w:val="005A75D1"/>
    <w:rsid w:val="005B4B1D"/>
    <w:rsid w:val="005B66BD"/>
    <w:rsid w:val="005B7593"/>
    <w:rsid w:val="005C0D11"/>
    <w:rsid w:val="005C1DBF"/>
    <w:rsid w:val="005C596A"/>
    <w:rsid w:val="005D464D"/>
    <w:rsid w:val="005D6030"/>
    <w:rsid w:val="005E0A8B"/>
    <w:rsid w:val="005E2D67"/>
    <w:rsid w:val="005F7200"/>
    <w:rsid w:val="005F72D0"/>
    <w:rsid w:val="006004D1"/>
    <w:rsid w:val="00601DDD"/>
    <w:rsid w:val="00607708"/>
    <w:rsid w:val="00612C45"/>
    <w:rsid w:val="00614C20"/>
    <w:rsid w:val="00622C99"/>
    <w:rsid w:val="00623A95"/>
    <w:rsid w:val="00630943"/>
    <w:rsid w:val="00631C28"/>
    <w:rsid w:val="006334EB"/>
    <w:rsid w:val="0063687F"/>
    <w:rsid w:val="00642F87"/>
    <w:rsid w:val="0064322C"/>
    <w:rsid w:val="00651206"/>
    <w:rsid w:val="006518D8"/>
    <w:rsid w:val="00652003"/>
    <w:rsid w:val="00653D90"/>
    <w:rsid w:val="006544F4"/>
    <w:rsid w:val="00654AD0"/>
    <w:rsid w:val="006576BA"/>
    <w:rsid w:val="00660887"/>
    <w:rsid w:val="00663C05"/>
    <w:rsid w:val="006641BE"/>
    <w:rsid w:val="006657EB"/>
    <w:rsid w:val="00666DBA"/>
    <w:rsid w:val="00675B55"/>
    <w:rsid w:val="00681A2E"/>
    <w:rsid w:val="00682179"/>
    <w:rsid w:val="00685C3D"/>
    <w:rsid w:val="006878F5"/>
    <w:rsid w:val="006933F9"/>
    <w:rsid w:val="0069367C"/>
    <w:rsid w:val="00693A31"/>
    <w:rsid w:val="006957F3"/>
    <w:rsid w:val="006A40CE"/>
    <w:rsid w:val="006B66E3"/>
    <w:rsid w:val="006B744B"/>
    <w:rsid w:val="006C0F30"/>
    <w:rsid w:val="006C5090"/>
    <w:rsid w:val="006C5B73"/>
    <w:rsid w:val="006D2170"/>
    <w:rsid w:val="006D2C2F"/>
    <w:rsid w:val="006D777D"/>
    <w:rsid w:val="006E0710"/>
    <w:rsid w:val="006E5669"/>
    <w:rsid w:val="006E5AE4"/>
    <w:rsid w:val="006E623E"/>
    <w:rsid w:val="006F0742"/>
    <w:rsid w:val="006F08C5"/>
    <w:rsid w:val="006F1B47"/>
    <w:rsid w:val="006F3F07"/>
    <w:rsid w:val="00705B48"/>
    <w:rsid w:val="00710299"/>
    <w:rsid w:val="007157C2"/>
    <w:rsid w:val="00716C1B"/>
    <w:rsid w:val="007200FB"/>
    <w:rsid w:val="00722666"/>
    <w:rsid w:val="0074030C"/>
    <w:rsid w:val="0074072F"/>
    <w:rsid w:val="0074165F"/>
    <w:rsid w:val="00741DA7"/>
    <w:rsid w:val="00742F1E"/>
    <w:rsid w:val="0074356C"/>
    <w:rsid w:val="007458B8"/>
    <w:rsid w:val="007545B6"/>
    <w:rsid w:val="007558C9"/>
    <w:rsid w:val="0075615A"/>
    <w:rsid w:val="00762F79"/>
    <w:rsid w:val="00766614"/>
    <w:rsid w:val="00786A1B"/>
    <w:rsid w:val="007B1A49"/>
    <w:rsid w:val="007B6D5F"/>
    <w:rsid w:val="007C6E60"/>
    <w:rsid w:val="007D0DFF"/>
    <w:rsid w:val="007D42F2"/>
    <w:rsid w:val="007D5035"/>
    <w:rsid w:val="007D7CDE"/>
    <w:rsid w:val="007E16A9"/>
    <w:rsid w:val="007E1A4E"/>
    <w:rsid w:val="007E1C97"/>
    <w:rsid w:val="007E3178"/>
    <w:rsid w:val="007F4503"/>
    <w:rsid w:val="007F4D7D"/>
    <w:rsid w:val="00800171"/>
    <w:rsid w:val="0080142E"/>
    <w:rsid w:val="00801BF2"/>
    <w:rsid w:val="0081080F"/>
    <w:rsid w:val="00815856"/>
    <w:rsid w:val="00824608"/>
    <w:rsid w:val="00832793"/>
    <w:rsid w:val="008329CB"/>
    <w:rsid w:val="00832B92"/>
    <w:rsid w:val="00832D19"/>
    <w:rsid w:val="00833055"/>
    <w:rsid w:val="00833D0F"/>
    <w:rsid w:val="00833E90"/>
    <w:rsid w:val="00835BDE"/>
    <w:rsid w:val="008514FA"/>
    <w:rsid w:val="00853692"/>
    <w:rsid w:val="008566AE"/>
    <w:rsid w:val="008570CB"/>
    <w:rsid w:val="00857A0C"/>
    <w:rsid w:val="00861109"/>
    <w:rsid w:val="008648C5"/>
    <w:rsid w:val="00874764"/>
    <w:rsid w:val="00874D11"/>
    <w:rsid w:val="008754A5"/>
    <w:rsid w:val="00875AE5"/>
    <w:rsid w:val="0088665A"/>
    <w:rsid w:val="00887F37"/>
    <w:rsid w:val="00890C58"/>
    <w:rsid w:val="00890CE0"/>
    <w:rsid w:val="00897136"/>
    <w:rsid w:val="008A0454"/>
    <w:rsid w:val="008A0ADD"/>
    <w:rsid w:val="008A109B"/>
    <w:rsid w:val="008A43E1"/>
    <w:rsid w:val="008A6A6C"/>
    <w:rsid w:val="008B42B2"/>
    <w:rsid w:val="008B6006"/>
    <w:rsid w:val="008B7BA3"/>
    <w:rsid w:val="008C2C92"/>
    <w:rsid w:val="008C556B"/>
    <w:rsid w:val="008C5D22"/>
    <w:rsid w:val="008C7CF5"/>
    <w:rsid w:val="008D35A5"/>
    <w:rsid w:val="008D484C"/>
    <w:rsid w:val="008D6C63"/>
    <w:rsid w:val="008E042D"/>
    <w:rsid w:val="008E0F74"/>
    <w:rsid w:val="008E7C48"/>
    <w:rsid w:val="008F3900"/>
    <w:rsid w:val="0090314D"/>
    <w:rsid w:val="00905E23"/>
    <w:rsid w:val="00910312"/>
    <w:rsid w:val="009118DE"/>
    <w:rsid w:val="00913F83"/>
    <w:rsid w:val="009165BF"/>
    <w:rsid w:val="00916F3F"/>
    <w:rsid w:val="00917069"/>
    <w:rsid w:val="009256AA"/>
    <w:rsid w:val="00930E30"/>
    <w:rsid w:val="00935A67"/>
    <w:rsid w:val="0094112C"/>
    <w:rsid w:val="00945059"/>
    <w:rsid w:val="009458B8"/>
    <w:rsid w:val="00945B53"/>
    <w:rsid w:val="00950E0E"/>
    <w:rsid w:val="0096435F"/>
    <w:rsid w:val="009701DF"/>
    <w:rsid w:val="0097111A"/>
    <w:rsid w:val="009746E4"/>
    <w:rsid w:val="00974AA0"/>
    <w:rsid w:val="0097597A"/>
    <w:rsid w:val="00980279"/>
    <w:rsid w:val="00984F28"/>
    <w:rsid w:val="00986A93"/>
    <w:rsid w:val="0099031F"/>
    <w:rsid w:val="009914A7"/>
    <w:rsid w:val="009924CB"/>
    <w:rsid w:val="009A09FC"/>
    <w:rsid w:val="009A5AD7"/>
    <w:rsid w:val="009A5C15"/>
    <w:rsid w:val="009B0166"/>
    <w:rsid w:val="009B1266"/>
    <w:rsid w:val="009C0F52"/>
    <w:rsid w:val="009C1407"/>
    <w:rsid w:val="009C26AC"/>
    <w:rsid w:val="009D5030"/>
    <w:rsid w:val="009D5C86"/>
    <w:rsid w:val="009E76C2"/>
    <w:rsid w:val="009F068E"/>
    <w:rsid w:val="009F1660"/>
    <w:rsid w:val="009F471A"/>
    <w:rsid w:val="009F6F74"/>
    <w:rsid w:val="009F749D"/>
    <w:rsid w:val="00A02FB1"/>
    <w:rsid w:val="00A0566A"/>
    <w:rsid w:val="00A06226"/>
    <w:rsid w:val="00A120E8"/>
    <w:rsid w:val="00A131B1"/>
    <w:rsid w:val="00A2060E"/>
    <w:rsid w:val="00A220D5"/>
    <w:rsid w:val="00A27137"/>
    <w:rsid w:val="00A30632"/>
    <w:rsid w:val="00A3071E"/>
    <w:rsid w:val="00A3342D"/>
    <w:rsid w:val="00A33907"/>
    <w:rsid w:val="00A37334"/>
    <w:rsid w:val="00A37A24"/>
    <w:rsid w:val="00A45113"/>
    <w:rsid w:val="00A46196"/>
    <w:rsid w:val="00A60BD7"/>
    <w:rsid w:val="00A63BB7"/>
    <w:rsid w:val="00A65ADD"/>
    <w:rsid w:val="00A65D34"/>
    <w:rsid w:val="00A671BF"/>
    <w:rsid w:val="00A6777D"/>
    <w:rsid w:val="00A71219"/>
    <w:rsid w:val="00A71AC5"/>
    <w:rsid w:val="00A7283D"/>
    <w:rsid w:val="00A74509"/>
    <w:rsid w:val="00A75640"/>
    <w:rsid w:val="00A75AD1"/>
    <w:rsid w:val="00A76856"/>
    <w:rsid w:val="00A80537"/>
    <w:rsid w:val="00A83F81"/>
    <w:rsid w:val="00A84A79"/>
    <w:rsid w:val="00A87322"/>
    <w:rsid w:val="00A90864"/>
    <w:rsid w:val="00A91BBA"/>
    <w:rsid w:val="00A956B1"/>
    <w:rsid w:val="00A95E30"/>
    <w:rsid w:val="00A97299"/>
    <w:rsid w:val="00AA0182"/>
    <w:rsid w:val="00AB1156"/>
    <w:rsid w:val="00AB21A7"/>
    <w:rsid w:val="00AB5A1D"/>
    <w:rsid w:val="00AB5B8F"/>
    <w:rsid w:val="00AB7991"/>
    <w:rsid w:val="00AC0686"/>
    <w:rsid w:val="00AD39A8"/>
    <w:rsid w:val="00AF24FE"/>
    <w:rsid w:val="00AF2F95"/>
    <w:rsid w:val="00AF3295"/>
    <w:rsid w:val="00AF5183"/>
    <w:rsid w:val="00AF6626"/>
    <w:rsid w:val="00AF741A"/>
    <w:rsid w:val="00B03A92"/>
    <w:rsid w:val="00B03E2F"/>
    <w:rsid w:val="00B03FE4"/>
    <w:rsid w:val="00B04731"/>
    <w:rsid w:val="00B075B8"/>
    <w:rsid w:val="00B11F02"/>
    <w:rsid w:val="00B17BE2"/>
    <w:rsid w:val="00B222CC"/>
    <w:rsid w:val="00B271F4"/>
    <w:rsid w:val="00B278E2"/>
    <w:rsid w:val="00B32812"/>
    <w:rsid w:val="00B32BF7"/>
    <w:rsid w:val="00B35071"/>
    <w:rsid w:val="00B36579"/>
    <w:rsid w:val="00B3662E"/>
    <w:rsid w:val="00B37122"/>
    <w:rsid w:val="00B40006"/>
    <w:rsid w:val="00B40A3A"/>
    <w:rsid w:val="00B40EEC"/>
    <w:rsid w:val="00B40F9F"/>
    <w:rsid w:val="00B42E6F"/>
    <w:rsid w:val="00B54C2B"/>
    <w:rsid w:val="00B553BF"/>
    <w:rsid w:val="00B60833"/>
    <w:rsid w:val="00B61479"/>
    <w:rsid w:val="00B701F1"/>
    <w:rsid w:val="00B8124B"/>
    <w:rsid w:val="00B8357E"/>
    <w:rsid w:val="00B84170"/>
    <w:rsid w:val="00B85B0A"/>
    <w:rsid w:val="00B8769B"/>
    <w:rsid w:val="00B91B4D"/>
    <w:rsid w:val="00B93A49"/>
    <w:rsid w:val="00BA0E1B"/>
    <w:rsid w:val="00BB0244"/>
    <w:rsid w:val="00BB506D"/>
    <w:rsid w:val="00BB5AD1"/>
    <w:rsid w:val="00BC0E0B"/>
    <w:rsid w:val="00BC23C9"/>
    <w:rsid w:val="00BC3DEC"/>
    <w:rsid w:val="00BC4581"/>
    <w:rsid w:val="00BC4ED4"/>
    <w:rsid w:val="00BD097D"/>
    <w:rsid w:val="00BD345E"/>
    <w:rsid w:val="00BD5055"/>
    <w:rsid w:val="00BD723E"/>
    <w:rsid w:val="00BE2C28"/>
    <w:rsid w:val="00BE4F7F"/>
    <w:rsid w:val="00BE588E"/>
    <w:rsid w:val="00BE5A5C"/>
    <w:rsid w:val="00BE76D3"/>
    <w:rsid w:val="00BF172D"/>
    <w:rsid w:val="00BF46B1"/>
    <w:rsid w:val="00BF4AF1"/>
    <w:rsid w:val="00BF5229"/>
    <w:rsid w:val="00C009AF"/>
    <w:rsid w:val="00C15B65"/>
    <w:rsid w:val="00C15FE8"/>
    <w:rsid w:val="00C16023"/>
    <w:rsid w:val="00C21872"/>
    <w:rsid w:val="00C2193D"/>
    <w:rsid w:val="00C23836"/>
    <w:rsid w:val="00C2613F"/>
    <w:rsid w:val="00C26AD5"/>
    <w:rsid w:val="00C32A5D"/>
    <w:rsid w:val="00C33A4C"/>
    <w:rsid w:val="00C33AC2"/>
    <w:rsid w:val="00C406EA"/>
    <w:rsid w:val="00C40E4C"/>
    <w:rsid w:val="00C42100"/>
    <w:rsid w:val="00C43E63"/>
    <w:rsid w:val="00C44352"/>
    <w:rsid w:val="00C45194"/>
    <w:rsid w:val="00C461E7"/>
    <w:rsid w:val="00C46824"/>
    <w:rsid w:val="00C4770C"/>
    <w:rsid w:val="00C51646"/>
    <w:rsid w:val="00C517AC"/>
    <w:rsid w:val="00C522EF"/>
    <w:rsid w:val="00C52D9F"/>
    <w:rsid w:val="00C57C5C"/>
    <w:rsid w:val="00C605DD"/>
    <w:rsid w:val="00C64692"/>
    <w:rsid w:val="00C65E72"/>
    <w:rsid w:val="00C67033"/>
    <w:rsid w:val="00C6773D"/>
    <w:rsid w:val="00C70E81"/>
    <w:rsid w:val="00C7392F"/>
    <w:rsid w:val="00C82F17"/>
    <w:rsid w:val="00C9088B"/>
    <w:rsid w:val="00C938C4"/>
    <w:rsid w:val="00C93999"/>
    <w:rsid w:val="00C95AA0"/>
    <w:rsid w:val="00CA3795"/>
    <w:rsid w:val="00CA67BA"/>
    <w:rsid w:val="00CA69E1"/>
    <w:rsid w:val="00CA6D85"/>
    <w:rsid w:val="00CB0B82"/>
    <w:rsid w:val="00CB1702"/>
    <w:rsid w:val="00CB27A8"/>
    <w:rsid w:val="00CB399B"/>
    <w:rsid w:val="00CC30E3"/>
    <w:rsid w:val="00CC47CF"/>
    <w:rsid w:val="00CC6D8A"/>
    <w:rsid w:val="00CC6E19"/>
    <w:rsid w:val="00CD1D23"/>
    <w:rsid w:val="00CD2BB8"/>
    <w:rsid w:val="00CE6162"/>
    <w:rsid w:val="00CF3753"/>
    <w:rsid w:val="00CF3E41"/>
    <w:rsid w:val="00CF5348"/>
    <w:rsid w:val="00CF6B6C"/>
    <w:rsid w:val="00CF7FAB"/>
    <w:rsid w:val="00D03B97"/>
    <w:rsid w:val="00D053E8"/>
    <w:rsid w:val="00D0607B"/>
    <w:rsid w:val="00D12164"/>
    <w:rsid w:val="00D24E92"/>
    <w:rsid w:val="00D25541"/>
    <w:rsid w:val="00D26A1B"/>
    <w:rsid w:val="00D3230A"/>
    <w:rsid w:val="00D335F5"/>
    <w:rsid w:val="00D35F7E"/>
    <w:rsid w:val="00D36403"/>
    <w:rsid w:val="00D3764A"/>
    <w:rsid w:val="00D37E5B"/>
    <w:rsid w:val="00D40BE1"/>
    <w:rsid w:val="00D52002"/>
    <w:rsid w:val="00D6084B"/>
    <w:rsid w:val="00D706E7"/>
    <w:rsid w:val="00D72280"/>
    <w:rsid w:val="00D73233"/>
    <w:rsid w:val="00D73B45"/>
    <w:rsid w:val="00D82000"/>
    <w:rsid w:val="00D87830"/>
    <w:rsid w:val="00D918B1"/>
    <w:rsid w:val="00D9234C"/>
    <w:rsid w:val="00D92417"/>
    <w:rsid w:val="00D93DB8"/>
    <w:rsid w:val="00D93E54"/>
    <w:rsid w:val="00D9412F"/>
    <w:rsid w:val="00D945CD"/>
    <w:rsid w:val="00D95282"/>
    <w:rsid w:val="00D95ED0"/>
    <w:rsid w:val="00D9795D"/>
    <w:rsid w:val="00DA3DB6"/>
    <w:rsid w:val="00DA44F3"/>
    <w:rsid w:val="00DA53F8"/>
    <w:rsid w:val="00DB03AE"/>
    <w:rsid w:val="00DB4748"/>
    <w:rsid w:val="00DB5A0F"/>
    <w:rsid w:val="00DB6264"/>
    <w:rsid w:val="00DC010F"/>
    <w:rsid w:val="00DC106B"/>
    <w:rsid w:val="00DC1997"/>
    <w:rsid w:val="00DC43E7"/>
    <w:rsid w:val="00DC5A3C"/>
    <w:rsid w:val="00DC5D74"/>
    <w:rsid w:val="00DD05A6"/>
    <w:rsid w:val="00DD374F"/>
    <w:rsid w:val="00DD70F3"/>
    <w:rsid w:val="00DE1FBF"/>
    <w:rsid w:val="00DE2264"/>
    <w:rsid w:val="00DE7B8A"/>
    <w:rsid w:val="00DF6EEA"/>
    <w:rsid w:val="00E025DD"/>
    <w:rsid w:val="00E02DF7"/>
    <w:rsid w:val="00E035E6"/>
    <w:rsid w:val="00E06102"/>
    <w:rsid w:val="00E17B46"/>
    <w:rsid w:val="00E23E87"/>
    <w:rsid w:val="00E26510"/>
    <w:rsid w:val="00E37A9B"/>
    <w:rsid w:val="00E42147"/>
    <w:rsid w:val="00E4545F"/>
    <w:rsid w:val="00E503F0"/>
    <w:rsid w:val="00E602FF"/>
    <w:rsid w:val="00E6168C"/>
    <w:rsid w:val="00E7044B"/>
    <w:rsid w:val="00E716E5"/>
    <w:rsid w:val="00E730BA"/>
    <w:rsid w:val="00E74257"/>
    <w:rsid w:val="00E777CB"/>
    <w:rsid w:val="00E82A68"/>
    <w:rsid w:val="00E83351"/>
    <w:rsid w:val="00E84EA1"/>
    <w:rsid w:val="00E8689C"/>
    <w:rsid w:val="00E90607"/>
    <w:rsid w:val="00E92490"/>
    <w:rsid w:val="00EA1C46"/>
    <w:rsid w:val="00EA3C7C"/>
    <w:rsid w:val="00EB691B"/>
    <w:rsid w:val="00EB7475"/>
    <w:rsid w:val="00EB7DFF"/>
    <w:rsid w:val="00EC0F4D"/>
    <w:rsid w:val="00EC1C0D"/>
    <w:rsid w:val="00EC20EA"/>
    <w:rsid w:val="00EC53AC"/>
    <w:rsid w:val="00ED5B96"/>
    <w:rsid w:val="00ED6830"/>
    <w:rsid w:val="00EE07E7"/>
    <w:rsid w:val="00EE3EC7"/>
    <w:rsid w:val="00EE5B98"/>
    <w:rsid w:val="00EE6B17"/>
    <w:rsid w:val="00EF16FB"/>
    <w:rsid w:val="00EF30CE"/>
    <w:rsid w:val="00EF4130"/>
    <w:rsid w:val="00EF70B7"/>
    <w:rsid w:val="00F019CE"/>
    <w:rsid w:val="00F02936"/>
    <w:rsid w:val="00F03A38"/>
    <w:rsid w:val="00F102E9"/>
    <w:rsid w:val="00F11A68"/>
    <w:rsid w:val="00F13DEA"/>
    <w:rsid w:val="00F14407"/>
    <w:rsid w:val="00F16FFF"/>
    <w:rsid w:val="00F21FF8"/>
    <w:rsid w:val="00F23768"/>
    <w:rsid w:val="00F37B4F"/>
    <w:rsid w:val="00F46C7B"/>
    <w:rsid w:val="00F502D1"/>
    <w:rsid w:val="00F52417"/>
    <w:rsid w:val="00F60488"/>
    <w:rsid w:val="00F622FF"/>
    <w:rsid w:val="00F62BBB"/>
    <w:rsid w:val="00F71AAA"/>
    <w:rsid w:val="00F73069"/>
    <w:rsid w:val="00F73F68"/>
    <w:rsid w:val="00F74B70"/>
    <w:rsid w:val="00F7514D"/>
    <w:rsid w:val="00F914A3"/>
    <w:rsid w:val="00F91E4A"/>
    <w:rsid w:val="00F96173"/>
    <w:rsid w:val="00F96EA5"/>
    <w:rsid w:val="00FA036D"/>
    <w:rsid w:val="00FA4728"/>
    <w:rsid w:val="00FA7CD8"/>
    <w:rsid w:val="00FB22F8"/>
    <w:rsid w:val="00FB42F1"/>
    <w:rsid w:val="00FC35C0"/>
    <w:rsid w:val="00FC722E"/>
    <w:rsid w:val="00FD350E"/>
    <w:rsid w:val="00FE049F"/>
    <w:rsid w:val="00FE1713"/>
    <w:rsid w:val="00FE52B9"/>
    <w:rsid w:val="00FF2957"/>
    <w:rsid w:val="00FF2A5B"/>
    <w:rsid w:val="00FF3A93"/>
    <w:rsid w:val="00FF3C67"/>
    <w:rsid w:val="00FF45C7"/>
    <w:rsid w:val="00FF50C7"/>
    <w:rsid w:val="00FF7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98AF56"/>
  <w15:docId w15:val="{6BB9A207-E92B-408B-970C-99E9BAF1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9E1"/>
    <w:pPr>
      <w:spacing w:after="200" w:line="276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paragraph" w:styleId="Sinespaciado">
    <w:name w:val="No Spacing"/>
    <w:uiPriority w:val="1"/>
    <w:qFormat/>
    <w:rsid w:val="006957F3"/>
    <w:rPr>
      <w:sz w:val="22"/>
      <w:szCs w:val="22"/>
      <w:lang w:val="es-CO" w:eastAsia="en-US"/>
    </w:rPr>
  </w:style>
  <w:style w:type="paragraph" w:styleId="Prrafodelista">
    <w:name w:val="List Paragraph"/>
    <w:basedOn w:val="Normal"/>
    <w:uiPriority w:val="34"/>
    <w:qFormat/>
    <w:rsid w:val="00044E67"/>
    <w:pPr>
      <w:ind w:left="720"/>
      <w:contextualSpacing/>
    </w:pPr>
  </w:style>
  <w:style w:type="table" w:styleId="Tablaconcuadrcula">
    <w:name w:val="Table Grid"/>
    <w:basedOn w:val="Tablanormal"/>
    <w:uiPriority w:val="59"/>
    <w:rsid w:val="004B4B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educacion@pasto.gov.co" TargetMode="External"/><Relationship Id="rId2" Type="http://schemas.openxmlformats.org/officeDocument/2006/relationships/hyperlink" Target="http://www.pasto.gov.co" TargetMode="External"/><Relationship Id="rId1" Type="http://schemas.openxmlformats.org/officeDocument/2006/relationships/hyperlink" Target="mailto:educacion@pasto.gov.co" TargetMode="External"/><Relationship Id="rId4" Type="http://schemas.openxmlformats.org/officeDocument/2006/relationships/hyperlink" Target="http://www.pasto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F08C69B-1A2C-4B4F-ABB9-17D796645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2139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14309</CharactersWithSpaces>
  <SharedDoc>false</SharedDoc>
  <HLinks>
    <vt:vector size="6" baseType="variant"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mailto:juridica@pasto.gov.co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</dc:creator>
  <cp:keywords/>
  <dc:description/>
  <cp:lastModifiedBy>win10</cp:lastModifiedBy>
  <cp:revision>2</cp:revision>
  <cp:lastPrinted>2017-05-11T15:58:00Z</cp:lastPrinted>
  <dcterms:created xsi:type="dcterms:W3CDTF">2021-01-29T17:39:00Z</dcterms:created>
  <dcterms:modified xsi:type="dcterms:W3CDTF">2021-01-29T17:39:00Z</dcterms:modified>
</cp:coreProperties>
</file>